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AC" w:rsidRPr="00C53526" w:rsidRDefault="00C53526" w:rsidP="00695CB0">
      <w:pPr>
        <w:spacing w:line="360" w:lineRule="auto"/>
        <w:jc w:val="center"/>
        <w:rPr>
          <w:rFonts w:ascii="Georgia" w:hAnsi="Georgia"/>
          <w:b/>
          <w:color w:val="1F497D" w:themeColor="text2"/>
          <w:sz w:val="28"/>
        </w:rPr>
      </w:pPr>
      <w:r w:rsidRPr="00C53526">
        <w:rPr>
          <w:rFonts w:ascii="Georgia" w:hAnsi="Georgia"/>
          <w:b/>
          <w:color w:val="1F497D" w:themeColor="text2"/>
          <w:sz w:val="28"/>
        </w:rPr>
        <w:t>ÁLTALÁNOS ADATVÉDELMI TÁJÉKOZTATÓ</w:t>
      </w:r>
    </w:p>
    <w:p w:rsidR="00C53526" w:rsidRDefault="008C72A0" w:rsidP="00695CB0">
      <w:pPr>
        <w:spacing w:line="360" w:lineRule="auto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Társaságunk adatkezelőként a személyes adatok kezelésének céljait és eszközeit önállóan vagy másokkal együtt meghatározza, adatfeldolgozóként pedig az adatkezelő nevében személyes adatokat kezel.</w:t>
      </w:r>
    </w:p>
    <w:p w:rsidR="008C72A0" w:rsidRPr="009D02C2" w:rsidRDefault="00494573" w:rsidP="00695CB0">
      <w:pPr>
        <w:spacing w:line="360" w:lineRule="auto"/>
        <w:jc w:val="both"/>
        <w:rPr>
          <w:rFonts w:ascii="Georgia" w:hAnsi="Georgia"/>
          <w:sz w:val="28"/>
        </w:rPr>
      </w:pPr>
      <w:r w:rsidRPr="009D02C2">
        <w:rPr>
          <w:rFonts w:ascii="Georgia" w:hAnsi="Georgia"/>
          <w:sz w:val="28"/>
        </w:rPr>
        <w:t>Az adatkezelés 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közlés, továbbítás, terjesztés vagy egyéb módon történő hozzáférhetővé tétel útján, összehangolás vagy összekapcsolás, korlátozás, törlés, illetve megsemmisítés.</w:t>
      </w:r>
    </w:p>
    <w:p w:rsidR="00494573" w:rsidRDefault="009D02C2" w:rsidP="00695CB0">
      <w:p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 w:rsidRPr="009D02C2">
        <w:rPr>
          <w:rFonts w:ascii="Georgia" w:hAnsi="Georgia" w:cs="Times New Roman"/>
          <w:sz w:val="28"/>
          <w:lang w:eastAsia="ja-JP"/>
        </w:rPr>
        <w:t>Az adat</w:t>
      </w:r>
      <w:r w:rsidR="00E534C6">
        <w:rPr>
          <w:rFonts w:ascii="Georgia" w:hAnsi="Georgia" w:cs="Times New Roman"/>
          <w:sz w:val="28"/>
          <w:lang w:eastAsia="ja-JP"/>
        </w:rPr>
        <w:t>feldolgozás technikai jellegű adatkezelés, az adatok feletti rendelkezési és döntési joggal nem rendelkezik.</w:t>
      </w:r>
    </w:p>
    <w:p w:rsidR="00E534C6" w:rsidRDefault="00E534C6" w:rsidP="00695CB0">
      <w:p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 xml:space="preserve">Személyes adatnak minősül az azonosított vagy azonosítható természetes személyre ("érintett") vonatkozó bármely információ. Azonosítható az a természetes személy, aki közvetlen vagy közvetett módon, különösen valamely azonosító, például név, szám, helymeghatározó adat, online azonosító vagy </w:t>
      </w:r>
      <w:r w:rsidR="004D7F1E">
        <w:rPr>
          <w:rFonts w:ascii="Georgia" w:hAnsi="Georgia" w:cs="Times New Roman"/>
          <w:sz w:val="28"/>
          <w:lang w:eastAsia="ja-JP"/>
        </w:rPr>
        <w:t>a természetes személy testi, fiziológiai, genetikai, szellemi, gazdasági, kulturális vagy szociális azonosságára vonatkozó egy vagy több tényező alapján azonosítható.</w:t>
      </w:r>
    </w:p>
    <w:p w:rsidR="004D7F1E" w:rsidRDefault="00412F2A" w:rsidP="00695CB0">
      <w:p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Társaságunk adatkezelőként és adatfeldolgozóként tiszteletben tartja mindazon személyek magánszféráját, akik számára személyes adatot adnak át és elkötelezett ezek védelmében.</w:t>
      </w:r>
    </w:p>
    <w:p w:rsidR="00412F2A" w:rsidRPr="00412F2A" w:rsidRDefault="00412F2A" w:rsidP="00695CB0">
      <w:pPr>
        <w:spacing w:line="360" w:lineRule="auto"/>
        <w:jc w:val="center"/>
        <w:rPr>
          <w:rFonts w:ascii="Georgia" w:hAnsi="Georgia" w:cs="Times New Roman"/>
          <w:b/>
          <w:sz w:val="28"/>
          <w:lang w:eastAsia="ja-JP"/>
        </w:rPr>
      </w:pPr>
      <w:r w:rsidRPr="00412F2A">
        <w:rPr>
          <w:rFonts w:ascii="Georgia" w:hAnsi="Georgia" w:cs="Times New Roman"/>
          <w:b/>
          <w:sz w:val="28"/>
          <w:lang w:eastAsia="ja-JP"/>
        </w:rPr>
        <w:t>I.</w:t>
      </w:r>
    </w:p>
    <w:p w:rsidR="00412F2A" w:rsidRPr="00412F2A" w:rsidRDefault="00412F2A" w:rsidP="00695CB0">
      <w:pPr>
        <w:spacing w:line="360" w:lineRule="auto"/>
        <w:jc w:val="center"/>
        <w:rPr>
          <w:rFonts w:ascii="Georgia" w:hAnsi="Georgia" w:cs="Times New Roman"/>
          <w:b/>
          <w:sz w:val="28"/>
          <w:lang w:eastAsia="ja-JP"/>
        </w:rPr>
      </w:pPr>
      <w:r w:rsidRPr="00412F2A">
        <w:rPr>
          <w:rFonts w:ascii="Georgia" w:hAnsi="Georgia" w:cs="Times New Roman"/>
          <w:b/>
          <w:sz w:val="28"/>
          <w:lang w:eastAsia="ja-JP"/>
        </w:rPr>
        <w:lastRenderedPageBreak/>
        <w:t>Társaságunk a GDPR 13. cikke alapján az alábbi tájékoztatást adja az érintett személyek részére:</w:t>
      </w:r>
    </w:p>
    <w:p w:rsidR="00412F2A" w:rsidRPr="00EE625A" w:rsidRDefault="00EE625A" w:rsidP="00695CB0">
      <w:pPr>
        <w:spacing w:line="360" w:lineRule="auto"/>
        <w:jc w:val="both"/>
        <w:rPr>
          <w:rFonts w:ascii="Georgia" w:hAnsi="Georgia" w:cs="Times New Roman"/>
          <w:sz w:val="28"/>
          <w:u w:val="single"/>
          <w:lang w:eastAsia="ja-JP"/>
        </w:rPr>
      </w:pPr>
      <w:r w:rsidRPr="00EE625A">
        <w:rPr>
          <w:rFonts w:ascii="Georgia" w:hAnsi="Georgia" w:cs="Times New Roman"/>
          <w:sz w:val="28"/>
          <w:u w:val="single"/>
          <w:lang w:eastAsia="ja-JP"/>
        </w:rPr>
        <w:t>Az Adatkezelő adatai:</w:t>
      </w:r>
    </w:p>
    <w:p w:rsidR="00EE625A" w:rsidRPr="009B2C5E" w:rsidRDefault="00EE625A" w:rsidP="00695CB0">
      <w:pPr>
        <w:spacing w:line="360" w:lineRule="auto"/>
        <w:jc w:val="both"/>
        <w:rPr>
          <w:rFonts w:ascii="Georgia" w:hAnsi="Georgia" w:cs="Times New Roman"/>
          <w:sz w:val="28"/>
          <w:szCs w:val="28"/>
          <w:lang w:eastAsia="ja-JP"/>
        </w:rPr>
      </w:pPr>
      <w:r w:rsidRPr="009B2C5E">
        <w:rPr>
          <w:rFonts w:ascii="Georgia" w:hAnsi="Georgia" w:cs="Times New Roman"/>
          <w:sz w:val="28"/>
          <w:szCs w:val="28"/>
          <w:lang w:eastAsia="ja-JP"/>
        </w:rPr>
        <w:t>Cégnév:</w:t>
      </w:r>
      <w:r w:rsidR="009B2C5E" w:rsidRPr="009B2C5E">
        <w:rPr>
          <w:rFonts w:ascii="Georgia" w:hAnsi="Georgia"/>
          <w:sz w:val="28"/>
          <w:szCs w:val="28"/>
        </w:rPr>
        <w:t xml:space="preserve"> </w:t>
      </w:r>
      <w:r w:rsidR="009B2C5E" w:rsidRPr="009B2C5E">
        <w:rPr>
          <w:rFonts w:ascii="Georgia" w:hAnsi="Georgia"/>
          <w:sz w:val="28"/>
          <w:szCs w:val="28"/>
        </w:rPr>
        <w:t>Kulcsrakész Vállalkozások Tanácsadó Korlátolt Felelősségű Társaság</w:t>
      </w:r>
    </w:p>
    <w:p w:rsidR="00EE625A" w:rsidRPr="009B2C5E" w:rsidRDefault="00EE625A" w:rsidP="009B2C5E">
      <w:pPr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 w:rsidRPr="009B2C5E">
        <w:rPr>
          <w:rFonts w:ascii="Georgia" w:hAnsi="Georgia" w:cs="Times New Roman"/>
          <w:sz w:val="28"/>
          <w:szCs w:val="28"/>
          <w:lang w:eastAsia="ja-JP"/>
        </w:rPr>
        <w:t xml:space="preserve">Székhely: </w:t>
      </w:r>
      <w:r w:rsidR="009B2C5E" w:rsidRPr="009B2C5E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1085 Budapest, József körút 69. földszint 1.</w:t>
      </w:r>
    </w:p>
    <w:p w:rsidR="00EE625A" w:rsidRPr="009B2C5E" w:rsidRDefault="00EE625A" w:rsidP="00695CB0">
      <w:pPr>
        <w:spacing w:line="360" w:lineRule="auto"/>
        <w:jc w:val="both"/>
        <w:rPr>
          <w:rFonts w:ascii="Georgia" w:hAnsi="Georgia" w:cs="Times New Roman"/>
          <w:sz w:val="28"/>
          <w:szCs w:val="28"/>
          <w:lang w:eastAsia="ja-JP"/>
        </w:rPr>
      </w:pPr>
      <w:r w:rsidRPr="009B2C5E">
        <w:rPr>
          <w:rFonts w:ascii="Georgia" w:hAnsi="Georgia" w:cs="Times New Roman"/>
          <w:sz w:val="28"/>
          <w:szCs w:val="28"/>
          <w:lang w:eastAsia="ja-JP"/>
        </w:rPr>
        <w:t>Telefon:</w:t>
      </w:r>
      <w:r w:rsidR="009B2C5E" w:rsidRPr="009B2C5E">
        <w:rPr>
          <w:rFonts w:ascii="Georgia" w:eastAsia="Times New Roman" w:hAnsi="Georgia" w:cs="Arial"/>
          <w:color w:val="222222"/>
          <w:sz w:val="28"/>
          <w:szCs w:val="28"/>
        </w:rPr>
        <w:t xml:space="preserve"> </w:t>
      </w:r>
      <w:r w:rsidR="009B2C5E" w:rsidRPr="00D07EC0">
        <w:rPr>
          <w:rFonts w:ascii="Georgia" w:eastAsia="Times New Roman" w:hAnsi="Georgia" w:cs="Arial"/>
          <w:color w:val="222222"/>
          <w:sz w:val="28"/>
          <w:szCs w:val="28"/>
        </w:rPr>
        <w:t>36306378793</w:t>
      </w:r>
    </w:p>
    <w:p w:rsidR="00EE625A" w:rsidRPr="009B2C5E" w:rsidRDefault="00EE625A" w:rsidP="00695CB0">
      <w:pPr>
        <w:spacing w:line="360" w:lineRule="auto"/>
        <w:jc w:val="both"/>
        <w:rPr>
          <w:rFonts w:ascii="Georgia" w:hAnsi="Georgia" w:cs="Times New Roman"/>
          <w:sz w:val="28"/>
          <w:szCs w:val="28"/>
          <w:lang w:eastAsia="ja-JP"/>
        </w:rPr>
      </w:pPr>
      <w:r w:rsidRPr="009B2C5E">
        <w:rPr>
          <w:rFonts w:ascii="Georgia" w:hAnsi="Georgia" w:cs="Times New Roman"/>
          <w:sz w:val="28"/>
          <w:szCs w:val="28"/>
          <w:lang w:eastAsia="ja-JP"/>
        </w:rPr>
        <w:t>E-mail:</w:t>
      </w:r>
      <w:r w:rsidR="009B2C5E" w:rsidRPr="009B2C5E">
        <w:rPr>
          <w:rFonts w:ascii="Georgia" w:eastAsia="Times New Roman" w:hAnsi="Georgia" w:cs="Arial"/>
          <w:color w:val="222222"/>
          <w:sz w:val="28"/>
          <w:szCs w:val="28"/>
        </w:rPr>
        <w:t xml:space="preserve"> </w:t>
      </w:r>
      <w:hyperlink r:id="rId6" w:tgtFrame="_blank" w:history="1">
        <w:r w:rsidR="009B2C5E" w:rsidRPr="009B2C5E">
          <w:rPr>
            <w:rFonts w:ascii="Georgia" w:eastAsia="Times New Roman" w:hAnsi="Georgia" w:cs="Arial"/>
            <w:color w:val="1155CC"/>
            <w:sz w:val="28"/>
            <w:szCs w:val="28"/>
            <w:u w:val="single"/>
          </w:rPr>
          <w:t>zszabo@gmail.com</w:t>
        </w:r>
      </w:hyperlink>
    </w:p>
    <w:p w:rsidR="00EE625A" w:rsidRPr="00EE625A" w:rsidRDefault="00EE625A" w:rsidP="00695CB0">
      <w:pPr>
        <w:spacing w:line="360" w:lineRule="auto"/>
        <w:jc w:val="both"/>
        <w:rPr>
          <w:rFonts w:ascii="Georgia" w:hAnsi="Georgia" w:cs="Times New Roman"/>
          <w:sz w:val="28"/>
          <w:u w:val="single"/>
          <w:lang w:eastAsia="ja-JP"/>
        </w:rPr>
      </w:pPr>
      <w:r w:rsidRPr="00EE625A">
        <w:rPr>
          <w:rFonts w:ascii="Georgia" w:hAnsi="Georgia" w:cs="Times New Roman"/>
          <w:sz w:val="28"/>
          <w:u w:val="single"/>
          <w:lang w:eastAsia="ja-JP"/>
        </w:rPr>
        <w:t>Adatfeldolgozás:</w:t>
      </w:r>
    </w:p>
    <w:p w:rsidR="00EE625A" w:rsidRDefault="00793871" w:rsidP="00695CB0">
      <w:p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 xml:space="preserve"> - adatfeldolgozást végző személyek:</w:t>
      </w:r>
    </w:p>
    <w:p w:rsidR="00793871" w:rsidRPr="009B2C5E" w:rsidRDefault="009B2C5E" w:rsidP="00695CB0">
      <w:pPr>
        <w:spacing w:line="360" w:lineRule="auto"/>
        <w:jc w:val="both"/>
        <w:rPr>
          <w:rFonts w:ascii="Georgia" w:hAnsi="Georgia" w:cs="Times New Roman"/>
          <w:sz w:val="28"/>
          <w:szCs w:val="28"/>
          <w:lang w:eastAsia="ja-JP"/>
        </w:rPr>
      </w:pPr>
      <w:proofErr w:type="spellStart"/>
      <w:r w:rsidRPr="00D07EC0">
        <w:rPr>
          <w:rFonts w:ascii="Georgia" w:eastAsia="Times New Roman" w:hAnsi="Georgia" w:cs="Times New Roman"/>
          <w:sz w:val="28"/>
          <w:szCs w:val="28"/>
        </w:rPr>
        <w:t>Barbas</w:t>
      </w:r>
      <w:proofErr w:type="spellEnd"/>
      <w:r w:rsidRPr="00D07EC0">
        <w:rPr>
          <w:rFonts w:ascii="Georgia" w:eastAsia="Times New Roman" w:hAnsi="Georgia" w:cs="Times New Roman"/>
          <w:sz w:val="28"/>
          <w:szCs w:val="28"/>
        </w:rPr>
        <w:t xml:space="preserve"> </w:t>
      </w:r>
      <w:proofErr w:type="gramStart"/>
      <w:r w:rsidRPr="00D07EC0">
        <w:rPr>
          <w:rFonts w:ascii="Georgia" w:eastAsia="Times New Roman" w:hAnsi="Georgia" w:cs="Times New Roman"/>
          <w:sz w:val="28"/>
          <w:szCs w:val="28"/>
        </w:rPr>
        <w:t>Kft .</w:t>
      </w:r>
      <w:proofErr w:type="gramEnd"/>
    </w:p>
    <w:p w:rsidR="00793871" w:rsidRPr="009B2C5E" w:rsidRDefault="00793871" w:rsidP="00695CB0">
      <w:pPr>
        <w:spacing w:line="360" w:lineRule="auto"/>
        <w:jc w:val="both"/>
        <w:rPr>
          <w:rFonts w:ascii="Georgia" w:hAnsi="Georgia" w:cs="Times New Roman"/>
          <w:sz w:val="28"/>
          <w:szCs w:val="28"/>
          <w:lang w:eastAsia="ja-JP"/>
        </w:rPr>
      </w:pPr>
      <w:proofErr w:type="gramStart"/>
      <w:r w:rsidRPr="009B2C5E">
        <w:rPr>
          <w:rFonts w:ascii="Georgia" w:hAnsi="Georgia" w:cs="Times New Roman"/>
          <w:sz w:val="28"/>
          <w:szCs w:val="28"/>
          <w:lang w:eastAsia="ja-JP"/>
        </w:rPr>
        <w:t>elérhetősége</w:t>
      </w:r>
      <w:proofErr w:type="gramEnd"/>
      <w:r w:rsidRPr="009B2C5E">
        <w:rPr>
          <w:rFonts w:ascii="Georgia" w:hAnsi="Georgia" w:cs="Times New Roman"/>
          <w:sz w:val="28"/>
          <w:szCs w:val="28"/>
          <w:lang w:eastAsia="ja-JP"/>
        </w:rPr>
        <w:t>:</w:t>
      </w:r>
    </w:p>
    <w:p w:rsidR="009B2C5E" w:rsidRPr="00D07EC0" w:rsidRDefault="009B2C5E" w:rsidP="009B2C5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D07EC0">
        <w:rPr>
          <w:rFonts w:ascii="Georgia" w:eastAsia="Times New Roman" w:hAnsi="Georgia" w:cs="Times New Roman"/>
          <w:sz w:val="28"/>
          <w:szCs w:val="28"/>
        </w:rPr>
        <w:t>Baróti Melinda: 36703274189</w:t>
      </w:r>
    </w:p>
    <w:p w:rsidR="00793871" w:rsidRDefault="00793871" w:rsidP="00695CB0">
      <w:p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</w:p>
    <w:p w:rsidR="00793871" w:rsidRDefault="004D3992" w:rsidP="00695CB0">
      <w:p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Az adatfeldolgozó kizárólag olyan utasításokat hajthat végre, amelyek írásban rögzítettek.</w:t>
      </w:r>
    </w:p>
    <w:p w:rsidR="004D3992" w:rsidRDefault="004D3992" w:rsidP="00695CB0">
      <w:p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Az adatkezelő és az adatfeldolgozó között kötelező írásbeli szerződést kötni, melynek tartalmaznia kell az adatkezelő által az adatfeldolgozónak átadott adatokat és az adatfeldolgozó azokkal végzett tevékenységét.</w:t>
      </w:r>
    </w:p>
    <w:p w:rsidR="004D3992" w:rsidRDefault="00D763B9" w:rsidP="00695CB0">
      <w:p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Titoktartás kötelezi a személyes adatok kezelésével foglalkozó munkavállalókat.</w:t>
      </w:r>
    </w:p>
    <w:p w:rsidR="00D763B9" w:rsidRDefault="00D763B9" w:rsidP="00695CB0">
      <w:p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Az adatbiztonság garantálása érdekében az adatfeldolgozó végrehajtja a szervezési és technikai intézkedéseket.</w:t>
      </w:r>
    </w:p>
    <w:p w:rsidR="00D763B9" w:rsidRDefault="00B5151B" w:rsidP="00695CB0">
      <w:p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lastRenderedPageBreak/>
        <w:t>Az adatfeldolgozó segíti az adatkezelőt abban, hogy teljesítse kötelezettségeit.</w:t>
      </w:r>
    </w:p>
    <w:p w:rsidR="00B5151B" w:rsidRDefault="00A010A0" w:rsidP="00695CB0">
      <w:p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 xml:space="preserve">Az adatfeldolgozó az adatkezelő döntése alapján minden személyes adatot visszajuttat az adatkezelőnek vagy töröl, törli a meglévő másolatokat, egy kivétellel, ha a tagállami vagy az uniós jog az adatok tárolását írja elő. </w:t>
      </w:r>
    </w:p>
    <w:p w:rsidR="00A010A0" w:rsidRDefault="00802345" w:rsidP="00695CB0">
      <w:p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 w:rsidRPr="00802345">
        <w:rPr>
          <w:rFonts w:ascii="Georgia" w:hAnsi="Georgia" w:cs="Times New Roman"/>
          <w:sz w:val="28"/>
          <w:lang w:eastAsia="ja-JP"/>
        </w:rPr>
        <w:t>Az adat</w:t>
      </w:r>
      <w:r w:rsidR="00AC7193">
        <w:rPr>
          <w:rFonts w:ascii="Georgia" w:hAnsi="Georgia" w:cs="Times New Roman"/>
          <w:sz w:val="28"/>
          <w:lang w:eastAsia="ja-JP"/>
        </w:rPr>
        <w:t>feldolgozó elősegíti és lehetővé teszi az adatkezelő által vagy az általa megbízott ellenőr segítségével végzett auditokat, helyszíni vizsgálatokat.</w:t>
      </w:r>
    </w:p>
    <w:p w:rsidR="00AC7193" w:rsidRDefault="00AC7193" w:rsidP="00695CB0">
      <w:p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Amennyiben az adatfeldolgozó további adatfeldolgozó segítségét veszi igénybe, úgy őrá ugyanazok a kötelezettségek vonatkoznak, mint amelyek eredetileg a szerződés által létrejöttek az adatfeldolgozó és az adatkezelő között.</w:t>
      </w:r>
    </w:p>
    <w:p w:rsidR="00160ECB" w:rsidRDefault="00160ECB" w:rsidP="00695CB0">
      <w:p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 w:rsidRPr="00160ECB">
        <w:rPr>
          <w:rFonts w:ascii="Georgia" w:hAnsi="Georgia" w:cs="Times New Roman"/>
          <w:sz w:val="28"/>
          <w:u w:val="single"/>
          <w:lang w:eastAsia="ja-JP"/>
        </w:rPr>
        <w:t>Adatvédelmi kérelmek:</w:t>
      </w:r>
      <w:r>
        <w:rPr>
          <w:rFonts w:ascii="Georgia" w:hAnsi="Georgia" w:cs="Times New Roman"/>
          <w:sz w:val="28"/>
          <w:lang w:eastAsia="ja-JP"/>
        </w:rPr>
        <w:t xml:space="preserve"> amennyiben bármilyen kérése vagy kérdése van az adatkezeléssel kapcsolatban, e</w:t>
      </w:r>
      <w:r w:rsidR="00143D9A">
        <w:rPr>
          <w:rFonts w:ascii="Georgia" w:hAnsi="Georgia" w:cs="Times New Roman"/>
          <w:sz w:val="28"/>
          <w:lang w:eastAsia="ja-JP"/>
        </w:rPr>
        <w:t xml:space="preserve">lektronikusan a </w:t>
      </w:r>
      <w:hyperlink r:id="rId7" w:tgtFrame="_blank" w:history="1">
        <w:r w:rsidR="00143D9A" w:rsidRPr="00143D9A">
          <w:rPr>
            <w:rFonts w:ascii="Georgia" w:eastAsia="Times New Roman" w:hAnsi="Georgia" w:cs="Arial"/>
            <w:color w:val="1155CC"/>
            <w:sz w:val="28"/>
            <w:szCs w:val="28"/>
            <w:u w:val="single"/>
          </w:rPr>
          <w:t>zszabo@gmail.com</w:t>
        </w:r>
      </w:hyperlink>
      <w:r w:rsidRPr="00143D9A">
        <w:rPr>
          <w:rFonts w:ascii="Georgia" w:hAnsi="Georgia" w:cs="Times New Roman"/>
          <w:sz w:val="28"/>
          <w:szCs w:val="28"/>
          <w:lang w:eastAsia="ja-JP"/>
        </w:rPr>
        <w:t xml:space="preserve"> </w:t>
      </w:r>
      <w:r>
        <w:rPr>
          <w:rFonts w:ascii="Georgia" w:hAnsi="Georgia" w:cs="Times New Roman"/>
          <w:sz w:val="28"/>
          <w:lang w:eastAsia="ja-JP"/>
        </w:rPr>
        <w:t>címre küldheti. Válaszainkat késedelem nélkül, de legfeljebb 30 napon belül küldjük az Ön által meghatározott címre.</w:t>
      </w:r>
    </w:p>
    <w:p w:rsidR="00160ECB" w:rsidRPr="00160ECB" w:rsidRDefault="00160ECB" w:rsidP="00695CB0">
      <w:pPr>
        <w:spacing w:line="360" w:lineRule="auto"/>
        <w:jc w:val="both"/>
        <w:rPr>
          <w:rFonts w:ascii="Georgia" w:hAnsi="Georgia" w:cs="Times New Roman"/>
          <w:sz w:val="28"/>
          <w:u w:val="single"/>
          <w:lang w:eastAsia="ja-JP"/>
        </w:rPr>
      </w:pPr>
      <w:r w:rsidRPr="00160ECB">
        <w:rPr>
          <w:rFonts w:ascii="Georgia" w:hAnsi="Georgia" w:cs="Times New Roman"/>
          <w:sz w:val="28"/>
          <w:u w:val="single"/>
          <w:lang w:eastAsia="ja-JP"/>
        </w:rPr>
        <w:t>Külföldi adattovábbítás:</w:t>
      </w:r>
    </w:p>
    <w:p w:rsidR="00160ECB" w:rsidRDefault="00031550" w:rsidP="00695CB0">
      <w:p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 xml:space="preserve"> - nem történik külföldre adattovábbítás</w:t>
      </w:r>
    </w:p>
    <w:p w:rsidR="00031550" w:rsidRPr="00031550" w:rsidRDefault="00031550" w:rsidP="00695CB0">
      <w:pPr>
        <w:spacing w:line="360" w:lineRule="auto"/>
        <w:jc w:val="center"/>
        <w:rPr>
          <w:rFonts w:ascii="Georgia" w:hAnsi="Georgia" w:cs="Times New Roman"/>
          <w:b/>
          <w:sz w:val="28"/>
          <w:lang w:eastAsia="ja-JP"/>
        </w:rPr>
      </w:pPr>
      <w:r w:rsidRPr="00031550">
        <w:rPr>
          <w:rFonts w:ascii="Georgia" w:hAnsi="Georgia" w:cs="Times New Roman"/>
          <w:b/>
          <w:sz w:val="28"/>
          <w:lang w:eastAsia="ja-JP"/>
        </w:rPr>
        <w:t>II.</w:t>
      </w:r>
    </w:p>
    <w:p w:rsidR="00031550" w:rsidRPr="00031550" w:rsidRDefault="00031550" w:rsidP="00695CB0">
      <w:pPr>
        <w:spacing w:line="360" w:lineRule="auto"/>
        <w:jc w:val="center"/>
        <w:rPr>
          <w:rFonts w:ascii="Georgia" w:hAnsi="Georgia" w:cs="Times New Roman"/>
          <w:b/>
          <w:sz w:val="28"/>
          <w:lang w:eastAsia="ja-JP"/>
        </w:rPr>
      </w:pPr>
      <w:r w:rsidRPr="00031550">
        <w:rPr>
          <w:rFonts w:ascii="Georgia" w:hAnsi="Georgia" w:cs="Times New Roman"/>
          <w:b/>
          <w:sz w:val="28"/>
          <w:lang w:eastAsia="ja-JP"/>
        </w:rPr>
        <w:t>Társaságunk adatkezelésének célja, jogalapja, időtartama:</w:t>
      </w:r>
    </w:p>
    <w:p w:rsidR="00031550" w:rsidRPr="00031550" w:rsidRDefault="00031550" w:rsidP="00695CB0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Georgia" w:hAnsi="Georgia" w:cs="Times New Roman"/>
          <w:b/>
          <w:sz w:val="28"/>
          <w:lang w:eastAsia="ja-JP"/>
        </w:rPr>
      </w:pPr>
      <w:r w:rsidRPr="00031550">
        <w:rPr>
          <w:rFonts w:ascii="Georgia" w:hAnsi="Georgia" w:cs="Times New Roman"/>
          <w:b/>
          <w:sz w:val="28"/>
          <w:lang w:eastAsia="ja-JP"/>
        </w:rPr>
        <w:t>Adatkezelési célok:</w:t>
      </w:r>
    </w:p>
    <w:p w:rsidR="00031550" w:rsidRDefault="00031550" w:rsidP="00695CB0">
      <w:pPr>
        <w:pStyle w:val="Listaszerbekezds"/>
        <w:spacing w:line="360" w:lineRule="auto"/>
        <w:ind w:left="0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Társaságunk az alábbi célokból végez adatkezelést a jogszabályokkal összhangban:</w:t>
      </w:r>
    </w:p>
    <w:p w:rsidR="00031550" w:rsidRDefault="00031550" w:rsidP="00695CB0">
      <w:pPr>
        <w:pStyle w:val="Listaszerbekezds"/>
        <w:spacing w:line="360" w:lineRule="auto"/>
        <w:ind w:left="0"/>
        <w:jc w:val="both"/>
        <w:rPr>
          <w:rFonts w:ascii="Georgia" w:hAnsi="Georgia" w:cs="Times New Roman"/>
          <w:sz w:val="28"/>
          <w:lang w:eastAsia="ja-JP"/>
        </w:rPr>
      </w:pPr>
      <w:proofErr w:type="gramStart"/>
      <w:r>
        <w:rPr>
          <w:rFonts w:ascii="Georgia" w:hAnsi="Georgia" w:cs="Times New Roman"/>
          <w:sz w:val="28"/>
          <w:lang w:eastAsia="ja-JP"/>
        </w:rPr>
        <w:lastRenderedPageBreak/>
        <w:t>a</w:t>
      </w:r>
      <w:proofErr w:type="gramEnd"/>
      <w:r>
        <w:rPr>
          <w:rFonts w:ascii="Georgia" w:hAnsi="Georgia" w:cs="Times New Roman"/>
          <w:sz w:val="28"/>
          <w:lang w:eastAsia="ja-JP"/>
        </w:rPr>
        <w:t>.) munkavállalók és pályázók adatainak kezelése (külön szabályzatban meghatározott feltételekkel);</w:t>
      </w:r>
    </w:p>
    <w:p w:rsidR="00031550" w:rsidRDefault="00031550" w:rsidP="00695CB0">
      <w:pPr>
        <w:pStyle w:val="Listaszerbekezds"/>
        <w:spacing w:line="360" w:lineRule="auto"/>
        <w:ind w:left="0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b.) vagyonvédelem, személyi biztonság;</w:t>
      </w:r>
    </w:p>
    <w:p w:rsidR="00031550" w:rsidRDefault="00031550" w:rsidP="00695CB0">
      <w:pPr>
        <w:pStyle w:val="Listaszerbekezds"/>
        <w:spacing w:line="360" w:lineRule="auto"/>
        <w:ind w:left="0"/>
        <w:jc w:val="both"/>
        <w:rPr>
          <w:rFonts w:ascii="Georgia" w:hAnsi="Georgia" w:cs="Times New Roman"/>
          <w:sz w:val="28"/>
          <w:lang w:eastAsia="ja-JP"/>
        </w:rPr>
      </w:pPr>
      <w:proofErr w:type="gramStart"/>
      <w:r>
        <w:rPr>
          <w:rFonts w:ascii="Georgia" w:hAnsi="Georgia" w:cs="Times New Roman"/>
          <w:sz w:val="28"/>
          <w:lang w:eastAsia="ja-JP"/>
        </w:rPr>
        <w:t>c.</w:t>
      </w:r>
      <w:proofErr w:type="gramEnd"/>
      <w:r>
        <w:rPr>
          <w:rFonts w:ascii="Georgia" w:hAnsi="Georgia" w:cs="Times New Roman"/>
          <w:sz w:val="28"/>
          <w:lang w:eastAsia="ja-JP"/>
        </w:rPr>
        <w:t>) törvényben meghatározott kötelezettség teljesítése céljából</w:t>
      </w:r>
    </w:p>
    <w:p w:rsidR="00031550" w:rsidRPr="00D15810" w:rsidRDefault="00D15810" w:rsidP="00695CB0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Georgia" w:hAnsi="Georgia" w:cs="Times New Roman"/>
          <w:b/>
          <w:sz w:val="28"/>
          <w:lang w:eastAsia="ja-JP"/>
        </w:rPr>
      </w:pPr>
      <w:r w:rsidRPr="00D15810">
        <w:rPr>
          <w:rFonts w:ascii="Georgia" w:hAnsi="Georgia" w:cs="Times New Roman"/>
          <w:b/>
          <w:sz w:val="28"/>
          <w:lang w:eastAsia="ja-JP"/>
        </w:rPr>
        <w:t>Adatkezelés jogalapja:</w:t>
      </w:r>
    </w:p>
    <w:p w:rsidR="00D15810" w:rsidRDefault="00D15810" w:rsidP="00695CB0">
      <w:pPr>
        <w:pStyle w:val="Listaszerbekezds"/>
        <w:spacing w:line="360" w:lineRule="auto"/>
        <w:ind w:left="0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GDPR 6. cikk (1) bekezdés a) pont: érintett hozzájárulása</w:t>
      </w:r>
    </w:p>
    <w:p w:rsidR="00D15810" w:rsidRDefault="00D15810" w:rsidP="00695CB0">
      <w:pPr>
        <w:pStyle w:val="Listaszerbekezds"/>
        <w:spacing w:line="360" w:lineRule="auto"/>
        <w:ind w:left="0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 xml:space="preserve">GDPR </w:t>
      </w:r>
      <w:r w:rsidR="00CD0F91">
        <w:rPr>
          <w:rFonts w:ascii="Georgia" w:hAnsi="Georgia" w:cs="Times New Roman"/>
          <w:sz w:val="28"/>
          <w:lang w:eastAsia="ja-JP"/>
        </w:rPr>
        <w:t>6. cikk (1) bekezdés b.) pont: szerződés teljesítéséhez szükséges</w:t>
      </w:r>
    </w:p>
    <w:p w:rsidR="00CD0F91" w:rsidRDefault="00CD0F91" w:rsidP="00695CB0">
      <w:pPr>
        <w:pStyle w:val="Listaszerbekezds"/>
        <w:spacing w:line="360" w:lineRule="auto"/>
        <w:ind w:left="0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GDPR 6. cikk (1) bekezdés c.) pont: jogi kötelezettség teljesítéséhez szükséges</w:t>
      </w:r>
    </w:p>
    <w:p w:rsidR="00CD0F91" w:rsidRDefault="00C35D00" w:rsidP="00695CB0">
      <w:pPr>
        <w:pStyle w:val="Listaszerbekezds"/>
        <w:spacing w:line="360" w:lineRule="auto"/>
        <w:ind w:left="0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GDPR 6. cikk (1) bekezdés a) pont: jogos érdek, mindig érdekmérlegelés szükséges</w:t>
      </w:r>
    </w:p>
    <w:p w:rsidR="00C35D00" w:rsidRDefault="00C35D00" w:rsidP="00695CB0">
      <w:pPr>
        <w:pStyle w:val="Listaszerbekezds"/>
        <w:spacing w:line="360" w:lineRule="auto"/>
        <w:ind w:left="0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Az egyes adatkezelési tevékenységek jogalapja:</w:t>
      </w:r>
    </w:p>
    <w:p w:rsidR="00C35D00" w:rsidRDefault="00C35D00" w:rsidP="00695CB0">
      <w:pPr>
        <w:pStyle w:val="Listaszerbekezds"/>
        <w:spacing w:line="360" w:lineRule="auto"/>
        <w:ind w:left="0"/>
        <w:jc w:val="both"/>
        <w:rPr>
          <w:rFonts w:ascii="Georgia" w:hAnsi="Georgia" w:cs="Times New Roman"/>
          <w:sz w:val="28"/>
          <w:lang w:eastAsia="ja-JP"/>
        </w:rPr>
      </w:pPr>
      <w:proofErr w:type="gramStart"/>
      <w:r>
        <w:rPr>
          <w:rFonts w:ascii="Georgia" w:hAnsi="Georgia" w:cs="Times New Roman"/>
          <w:sz w:val="28"/>
          <w:lang w:eastAsia="ja-JP"/>
        </w:rPr>
        <w:t>a</w:t>
      </w:r>
      <w:proofErr w:type="gramEnd"/>
      <w:r>
        <w:rPr>
          <w:rFonts w:ascii="Georgia" w:hAnsi="Georgia" w:cs="Times New Roman"/>
          <w:sz w:val="28"/>
          <w:lang w:eastAsia="ja-JP"/>
        </w:rPr>
        <w:t xml:space="preserve">.) </w:t>
      </w:r>
      <w:proofErr w:type="spellStart"/>
      <w:r>
        <w:rPr>
          <w:rFonts w:ascii="Georgia" w:hAnsi="Georgia" w:cs="Times New Roman"/>
          <w:sz w:val="28"/>
          <w:lang w:eastAsia="ja-JP"/>
        </w:rPr>
        <w:t>a</w:t>
      </w:r>
      <w:proofErr w:type="spellEnd"/>
      <w:r>
        <w:rPr>
          <w:rFonts w:ascii="Georgia" w:hAnsi="Georgia" w:cs="Times New Roman"/>
          <w:sz w:val="28"/>
          <w:lang w:eastAsia="ja-JP"/>
        </w:rPr>
        <w:t xml:space="preserve"> számviteli jogszabályoknak megfelelő számlák kiállítása: jogalap: GDPR 6. cikk (1) bekezdés c.) pont</w:t>
      </w:r>
    </w:p>
    <w:p w:rsidR="00C35D00" w:rsidRDefault="00C35D00" w:rsidP="00695CB0">
      <w:pPr>
        <w:pStyle w:val="Listaszerbekezds"/>
        <w:spacing w:line="360" w:lineRule="auto"/>
        <w:ind w:left="0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b.) kapcsolattartás: jogalap (a partnerek munkavállalóinak adatai esetében az adatkezelés) jogalapja: GDPR 6. cikk (1) bekezdés f) pont. Az adatkezelés jogos érdeke: üzletmenet folytonosság.</w:t>
      </w:r>
    </w:p>
    <w:p w:rsidR="00C35D00" w:rsidRDefault="00A856D2" w:rsidP="00695CB0">
      <w:pPr>
        <w:pStyle w:val="Listaszerbekezds"/>
        <w:spacing w:line="360" w:lineRule="auto"/>
        <w:ind w:left="0"/>
        <w:jc w:val="both"/>
        <w:rPr>
          <w:rFonts w:ascii="Georgia" w:hAnsi="Georgia" w:cs="Times New Roman"/>
          <w:sz w:val="28"/>
          <w:lang w:eastAsia="ja-JP"/>
        </w:rPr>
      </w:pPr>
      <w:proofErr w:type="gramStart"/>
      <w:r>
        <w:rPr>
          <w:rFonts w:ascii="Georgia" w:hAnsi="Georgia" w:cs="Times New Roman"/>
          <w:sz w:val="28"/>
          <w:lang w:eastAsia="ja-JP"/>
        </w:rPr>
        <w:t>c.</w:t>
      </w:r>
      <w:proofErr w:type="gramEnd"/>
      <w:r>
        <w:rPr>
          <w:rFonts w:ascii="Georgia" w:hAnsi="Georgia" w:cs="Times New Roman"/>
          <w:sz w:val="28"/>
          <w:lang w:eastAsia="ja-JP"/>
        </w:rPr>
        <w:t>) munkavállalók adatainak kezelése: GDPR 6. cikk (1) bekezdés b.), c.) pontok.</w:t>
      </w:r>
    </w:p>
    <w:p w:rsidR="00A856D2" w:rsidRDefault="00152A49" w:rsidP="00695CB0">
      <w:pPr>
        <w:pStyle w:val="Listaszerbekezds"/>
        <w:spacing w:line="360" w:lineRule="auto"/>
        <w:ind w:left="0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d.) szerződéses partnerek adatainak kezelése: jogalap GDPR 6. cikk (1) bekezdés b.) pont</w:t>
      </w:r>
    </w:p>
    <w:p w:rsidR="00152A49" w:rsidRDefault="00152A49" w:rsidP="00695CB0">
      <w:pPr>
        <w:pStyle w:val="Listaszerbekezds"/>
        <w:spacing w:line="360" w:lineRule="auto"/>
        <w:ind w:left="0"/>
        <w:jc w:val="both"/>
        <w:rPr>
          <w:rFonts w:ascii="Georgia" w:hAnsi="Georgia" w:cs="Times New Roman"/>
          <w:sz w:val="28"/>
          <w:lang w:eastAsia="ja-JP"/>
        </w:rPr>
      </w:pPr>
      <w:proofErr w:type="gramStart"/>
      <w:r>
        <w:rPr>
          <w:rFonts w:ascii="Georgia" w:hAnsi="Georgia" w:cs="Times New Roman"/>
          <w:sz w:val="28"/>
          <w:lang w:eastAsia="ja-JP"/>
        </w:rPr>
        <w:t>e</w:t>
      </w:r>
      <w:proofErr w:type="gramEnd"/>
      <w:r>
        <w:rPr>
          <w:rFonts w:ascii="Georgia" w:hAnsi="Georgia" w:cs="Times New Roman"/>
          <w:sz w:val="28"/>
          <w:lang w:eastAsia="ja-JP"/>
        </w:rPr>
        <w:t>.) marketing tevékenység: jogalap: GDPR 6. cikk (1) bekezdés a.) pont.</w:t>
      </w:r>
    </w:p>
    <w:p w:rsidR="00152A49" w:rsidRDefault="00695CB0" w:rsidP="00695CB0">
      <w:pPr>
        <w:pStyle w:val="Listaszerbekezds"/>
        <w:spacing w:line="360" w:lineRule="auto"/>
        <w:ind w:left="0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Az érintett személyes adatainak jogos érdek alapján történő kezelése esetén érdekmérlegelést végzünk, melynek során:</w:t>
      </w:r>
    </w:p>
    <w:p w:rsidR="00695CB0" w:rsidRDefault="00695CB0" w:rsidP="00695CB0">
      <w:pPr>
        <w:pStyle w:val="Listaszerbekezds"/>
        <w:spacing w:line="360" w:lineRule="auto"/>
        <w:ind w:left="0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 xml:space="preserve"> - beazonosítjuk és rögzítjük a jogos érdeket</w:t>
      </w:r>
    </w:p>
    <w:p w:rsidR="00695CB0" w:rsidRDefault="00695CB0" w:rsidP="00695CB0">
      <w:pPr>
        <w:pStyle w:val="Listaszerbekezds"/>
        <w:spacing w:line="360" w:lineRule="auto"/>
        <w:ind w:left="0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 xml:space="preserve"> - beazonosítjuk és rögzítjük az érintett érdekeit és jogait</w:t>
      </w:r>
    </w:p>
    <w:p w:rsidR="00695CB0" w:rsidRDefault="00695CB0" w:rsidP="00695CB0">
      <w:pPr>
        <w:pStyle w:val="Listaszerbekezds"/>
        <w:spacing w:line="360" w:lineRule="auto"/>
        <w:ind w:left="0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 xml:space="preserve"> - szükségesség és arányosság, a célhoz kötöttség, adattakarékosság, korlátozott tárolhatóság elve alapján mérlegelés</w:t>
      </w:r>
    </w:p>
    <w:p w:rsidR="00695CB0" w:rsidRDefault="00695CB0" w:rsidP="00695CB0">
      <w:pPr>
        <w:pStyle w:val="Listaszerbekezds"/>
        <w:spacing w:line="360" w:lineRule="auto"/>
        <w:ind w:left="0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 xml:space="preserve"> - tájékoztatjuk az érintettet az érdekmérlegelésről</w:t>
      </w:r>
    </w:p>
    <w:p w:rsidR="00695CB0" w:rsidRDefault="00B75CDB" w:rsidP="00695CB0">
      <w:pPr>
        <w:pStyle w:val="Listaszerbekezds"/>
        <w:spacing w:line="360" w:lineRule="auto"/>
        <w:ind w:left="0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lastRenderedPageBreak/>
        <w:t xml:space="preserve">Az érintettnek tiltakozási joga van, mely alapján a személyes adatot nem kezeljük tovább, </w:t>
      </w:r>
      <w:proofErr w:type="gramStart"/>
      <w:r>
        <w:rPr>
          <w:rFonts w:ascii="Georgia" w:hAnsi="Georgia" w:cs="Times New Roman"/>
          <w:sz w:val="28"/>
          <w:lang w:eastAsia="ja-JP"/>
        </w:rPr>
        <w:t>kivéve</w:t>
      </w:r>
      <w:proofErr w:type="gramEnd"/>
      <w:r>
        <w:rPr>
          <w:rFonts w:ascii="Georgia" w:hAnsi="Georgia" w:cs="Times New Roman"/>
          <w:sz w:val="28"/>
          <w:lang w:eastAsia="ja-JP"/>
        </w:rPr>
        <w:t xml:space="preserve"> ha az adatkezelést kényszerítő ok indokolja (pl. munkaviszonnyal összefüggésben szükségszerűen kezelendő adatok esetén)</w:t>
      </w:r>
    </w:p>
    <w:p w:rsidR="00B75CDB" w:rsidRDefault="00C544F4" w:rsidP="00695CB0">
      <w:pPr>
        <w:pStyle w:val="Listaszerbekezds"/>
        <w:spacing w:line="360" w:lineRule="auto"/>
        <w:ind w:left="0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 xml:space="preserve">Nem áll fenn kényszerítő indok direkt marketing esetén, tiltakozás esetén az adatokat törölni kell. (Direkt marketingbe tartoznak azok a reklámok, amelyek közvetlenül keresik meg potenciális ügyfeleiket. Ez történhet elektronikus úton, </w:t>
      </w:r>
      <w:r w:rsidR="00EE0FAB">
        <w:rPr>
          <w:rFonts w:ascii="Georgia" w:hAnsi="Georgia" w:cs="Times New Roman"/>
          <w:sz w:val="28"/>
          <w:lang w:eastAsia="ja-JP"/>
        </w:rPr>
        <w:t xml:space="preserve">telefonhívással, postán keresztül stb. Minden egyes módszerre speciális szabályok is érvényesek. Az érintett itt a reklám címzettje lesz, azaz az a személy, akihez a reklám eljut, illetve irányul. Az érintett személyes adatait pl. egy honlap vagy </w:t>
      </w:r>
      <w:proofErr w:type="spellStart"/>
      <w:r w:rsidR="00EE0FAB">
        <w:rPr>
          <w:rFonts w:ascii="Georgia" w:hAnsi="Georgia" w:cs="Times New Roman"/>
          <w:sz w:val="28"/>
          <w:lang w:eastAsia="ja-JP"/>
        </w:rPr>
        <w:t>webáruház</w:t>
      </w:r>
      <w:proofErr w:type="spellEnd"/>
      <w:r w:rsidR="00EE0FAB">
        <w:rPr>
          <w:rFonts w:ascii="Georgia" w:hAnsi="Georgia" w:cs="Times New Roman"/>
          <w:sz w:val="28"/>
          <w:lang w:eastAsia="ja-JP"/>
        </w:rPr>
        <w:t xml:space="preserve"> üzemeltetője kezelheti.)</w:t>
      </w:r>
    </w:p>
    <w:p w:rsidR="00EE0FAB" w:rsidRPr="00EE0FAB" w:rsidRDefault="00EE0FAB" w:rsidP="00EE0FAB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Georgia" w:hAnsi="Georgia" w:cs="Arial"/>
          <w:b/>
          <w:sz w:val="28"/>
          <w:lang w:eastAsia="ja-JP"/>
        </w:rPr>
      </w:pPr>
      <w:r w:rsidRPr="00EE0FAB">
        <w:rPr>
          <w:rFonts w:ascii="Georgia" w:hAnsi="Georgia" w:cs="Arial"/>
          <w:b/>
          <w:sz w:val="28"/>
          <w:lang w:eastAsia="ja-JP"/>
        </w:rPr>
        <w:t>Az adatkezelés időtartama:</w:t>
      </w:r>
    </w:p>
    <w:p w:rsidR="00EE0FAB" w:rsidRDefault="00EE0FAB" w:rsidP="00EE0FAB">
      <w:pPr>
        <w:pStyle w:val="Listaszerbekezds"/>
        <w:spacing w:line="360" w:lineRule="auto"/>
        <w:ind w:left="0"/>
        <w:jc w:val="both"/>
        <w:rPr>
          <w:rFonts w:ascii="Georgia" w:hAnsi="Georgia" w:cs="Arial"/>
          <w:sz w:val="28"/>
          <w:lang w:eastAsia="ja-JP"/>
        </w:rPr>
      </w:pPr>
      <w:r w:rsidRPr="00EE0FAB">
        <w:rPr>
          <w:rFonts w:ascii="Georgia" w:hAnsi="Georgia" w:cs="Arial"/>
          <w:sz w:val="28"/>
          <w:lang w:eastAsia="ja-JP"/>
        </w:rPr>
        <w:t xml:space="preserve">A számlákat </w:t>
      </w:r>
      <w:r>
        <w:rPr>
          <w:rFonts w:ascii="Georgia" w:hAnsi="Georgia" w:cs="Arial"/>
          <w:sz w:val="28"/>
          <w:lang w:eastAsia="ja-JP"/>
        </w:rPr>
        <w:t xml:space="preserve">jogi kötelezettség miatt legalább 8 évig megőrizzük. A számlakiállítás alapjául szolgáló iratok megőrzési ideje 8 év. A munkaviszony alapjául szolgáló iratok megőrzési ideje: 50 év. A kapcsolattartás céljából megadott adatok megőrzési ideje a kapcsolat megszűnését követő 1 év. </w:t>
      </w:r>
      <w:r w:rsidR="000A4DAE">
        <w:rPr>
          <w:rFonts w:ascii="Georgia" w:hAnsi="Georgia" w:cs="Arial"/>
          <w:sz w:val="28"/>
          <w:lang w:eastAsia="ja-JP"/>
        </w:rPr>
        <w:t>Szerződés teljesítéséhez kapcsolódó adatok megőrzése: 5 év.</w:t>
      </w:r>
    </w:p>
    <w:p w:rsidR="000A4DAE" w:rsidRPr="000A4DAE" w:rsidRDefault="000A4DAE" w:rsidP="000A4DAE">
      <w:pPr>
        <w:pStyle w:val="Listaszerbekezds"/>
        <w:spacing w:line="360" w:lineRule="auto"/>
        <w:ind w:left="0"/>
        <w:jc w:val="center"/>
        <w:rPr>
          <w:rFonts w:ascii="Georgia" w:hAnsi="Georgia" w:cs="Arial"/>
          <w:b/>
          <w:sz w:val="28"/>
          <w:lang w:eastAsia="ja-JP"/>
        </w:rPr>
      </w:pPr>
      <w:r w:rsidRPr="000A4DAE">
        <w:rPr>
          <w:rFonts w:ascii="Georgia" w:hAnsi="Georgia" w:cs="Arial"/>
          <w:b/>
          <w:sz w:val="28"/>
          <w:lang w:eastAsia="ja-JP"/>
        </w:rPr>
        <w:t>III.</w:t>
      </w:r>
    </w:p>
    <w:p w:rsidR="000A4DAE" w:rsidRPr="000A4DAE" w:rsidRDefault="000A4DAE" w:rsidP="000A4DAE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Georgia" w:hAnsi="Georgia" w:cs="Arial"/>
          <w:b/>
          <w:sz w:val="28"/>
          <w:lang w:eastAsia="ja-JP"/>
        </w:rPr>
      </w:pPr>
      <w:r w:rsidRPr="000A4DAE">
        <w:rPr>
          <w:rFonts w:ascii="Georgia" w:hAnsi="Georgia" w:cs="Arial"/>
          <w:b/>
          <w:sz w:val="28"/>
          <w:lang w:eastAsia="ja-JP"/>
        </w:rPr>
        <w:t>Érintettek jogai:</w:t>
      </w:r>
    </w:p>
    <w:p w:rsidR="000A4DAE" w:rsidRDefault="00E31D84" w:rsidP="000A4DAE">
      <w:pPr>
        <w:pStyle w:val="Listaszerbekezds"/>
        <w:spacing w:line="360" w:lineRule="auto"/>
        <w:ind w:left="0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A személyes adataihoz kapcsolódóan az érintettnek a jogszabályban meghatározott jogai vannak.</w:t>
      </w:r>
    </w:p>
    <w:p w:rsidR="00E31D84" w:rsidRDefault="00E31D84" w:rsidP="000A4DAE">
      <w:pPr>
        <w:pStyle w:val="Listaszerbekezds"/>
        <w:spacing w:line="360" w:lineRule="auto"/>
        <w:ind w:left="0"/>
        <w:jc w:val="both"/>
        <w:rPr>
          <w:rFonts w:ascii="Georgia" w:hAnsi="Georgia" w:cs="Arial"/>
          <w:sz w:val="28"/>
          <w:lang w:eastAsia="ja-JP"/>
        </w:rPr>
      </w:pPr>
      <w:proofErr w:type="gramStart"/>
      <w:r>
        <w:rPr>
          <w:rFonts w:ascii="Georgia" w:hAnsi="Georgia" w:cs="Arial"/>
          <w:sz w:val="28"/>
          <w:lang w:eastAsia="ja-JP"/>
        </w:rPr>
        <w:t>a</w:t>
      </w:r>
      <w:proofErr w:type="gramEnd"/>
      <w:r>
        <w:rPr>
          <w:rFonts w:ascii="Georgia" w:hAnsi="Georgia" w:cs="Arial"/>
          <w:sz w:val="28"/>
          <w:lang w:eastAsia="ja-JP"/>
        </w:rPr>
        <w:t>.) hozzáférési jog (adatok megismerése, az a tény, hogy történik-e adatkezelés);</w:t>
      </w:r>
    </w:p>
    <w:p w:rsidR="00E31D84" w:rsidRDefault="00E31D84" w:rsidP="000A4DAE">
      <w:pPr>
        <w:pStyle w:val="Listaszerbekezds"/>
        <w:spacing w:line="360" w:lineRule="auto"/>
        <w:ind w:left="0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 xml:space="preserve">b.) </w:t>
      </w:r>
      <w:r w:rsidR="00720820">
        <w:rPr>
          <w:rFonts w:ascii="Georgia" w:hAnsi="Georgia" w:cs="Arial"/>
          <w:sz w:val="28"/>
          <w:lang w:eastAsia="ja-JP"/>
        </w:rPr>
        <w:t>amennyiben egy adat elavult vagy helytelen, ennek kiigazítása;</w:t>
      </w:r>
    </w:p>
    <w:p w:rsidR="00720820" w:rsidRDefault="00720820" w:rsidP="000A4DAE">
      <w:pPr>
        <w:pStyle w:val="Listaszerbekezds"/>
        <w:spacing w:line="360" w:lineRule="auto"/>
        <w:ind w:left="0"/>
        <w:jc w:val="both"/>
        <w:rPr>
          <w:rFonts w:ascii="Georgia" w:hAnsi="Georgia" w:cs="Arial"/>
          <w:sz w:val="28"/>
          <w:lang w:eastAsia="ja-JP"/>
        </w:rPr>
      </w:pPr>
      <w:proofErr w:type="gramStart"/>
      <w:r>
        <w:rPr>
          <w:rFonts w:ascii="Georgia" w:hAnsi="Georgia" w:cs="Arial"/>
          <w:sz w:val="28"/>
          <w:lang w:eastAsia="ja-JP"/>
        </w:rPr>
        <w:t>c.</w:t>
      </w:r>
      <w:proofErr w:type="gramEnd"/>
      <w:r>
        <w:rPr>
          <w:rFonts w:ascii="Georgia" w:hAnsi="Georgia" w:cs="Arial"/>
          <w:sz w:val="28"/>
          <w:lang w:eastAsia="ja-JP"/>
        </w:rPr>
        <w:t>) törlés (kizárólag a hozzájáruláson alapuló adatkezelés esetén);</w:t>
      </w:r>
    </w:p>
    <w:p w:rsidR="00720820" w:rsidRDefault="00720820" w:rsidP="000A4DAE">
      <w:pPr>
        <w:pStyle w:val="Listaszerbekezds"/>
        <w:spacing w:line="360" w:lineRule="auto"/>
        <w:ind w:left="0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d.) az adat kezelésének korlátozása;</w:t>
      </w:r>
    </w:p>
    <w:p w:rsidR="00720820" w:rsidRDefault="00720820" w:rsidP="000A4DAE">
      <w:pPr>
        <w:pStyle w:val="Listaszerbekezds"/>
        <w:spacing w:line="360" w:lineRule="auto"/>
        <w:ind w:left="0"/>
        <w:jc w:val="both"/>
        <w:rPr>
          <w:rFonts w:ascii="Georgia" w:hAnsi="Georgia" w:cs="Arial"/>
          <w:sz w:val="28"/>
          <w:lang w:eastAsia="ja-JP"/>
        </w:rPr>
      </w:pPr>
      <w:proofErr w:type="gramStart"/>
      <w:r>
        <w:rPr>
          <w:rFonts w:ascii="Georgia" w:hAnsi="Georgia" w:cs="Arial"/>
          <w:sz w:val="28"/>
          <w:lang w:eastAsia="ja-JP"/>
        </w:rPr>
        <w:lastRenderedPageBreak/>
        <w:t>e</w:t>
      </w:r>
      <w:proofErr w:type="gramEnd"/>
      <w:r>
        <w:rPr>
          <w:rFonts w:ascii="Georgia" w:hAnsi="Georgia" w:cs="Arial"/>
          <w:sz w:val="28"/>
          <w:lang w:eastAsia="ja-JP"/>
        </w:rPr>
        <w:t>.) a személyes adatok direkt marketing célokra való használatának megtiltása;</w:t>
      </w:r>
    </w:p>
    <w:p w:rsidR="00720820" w:rsidRDefault="00720820" w:rsidP="000A4DAE">
      <w:pPr>
        <w:pStyle w:val="Listaszerbekezds"/>
        <w:spacing w:line="360" w:lineRule="auto"/>
        <w:ind w:left="0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 xml:space="preserve">f.) személyes adatainak harmadik </w:t>
      </w:r>
      <w:proofErr w:type="gramStart"/>
      <w:r>
        <w:rPr>
          <w:rFonts w:ascii="Georgia" w:hAnsi="Georgia" w:cs="Arial"/>
          <w:sz w:val="28"/>
          <w:lang w:eastAsia="ja-JP"/>
        </w:rPr>
        <w:t>személy szolgáltató</w:t>
      </w:r>
      <w:proofErr w:type="gramEnd"/>
      <w:r>
        <w:rPr>
          <w:rFonts w:ascii="Georgia" w:hAnsi="Georgia" w:cs="Arial"/>
          <w:sz w:val="28"/>
          <w:lang w:eastAsia="ja-JP"/>
        </w:rPr>
        <w:t xml:space="preserve"> számára történő átadása, vagy ennek megtiltása;</w:t>
      </w:r>
    </w:p>
    <w:p w:rsidR="00720820" w:rsidRDefault="00720820" w:rsidP="000A4DAE">
      <w:pPr>
        <w:pStyle w:val="Listaszerbekezds"/>
        <w:spacing w:line="360" w:lineRule="auto"/>
        <w:ind w:left="0"/>
        <w:jc w:val="both"/>
        <w:rPr>
          <w:rFonts w:ascii="Georgia" w:hAnsi="Georgia" w:cs="Arial"/>
          <w:sz w:val="28"/>
          <w:lang w:eastAsia="ja-JP"/>
        </w:rPr>
      </w:pPr>
      <w:proofErr w:type="gramStart"/>
      <w:r>
        <w:rPr>
          <w:rFonts w:ascii="Georgia" w:hAnsi="Georgia" w:cs="Arial"/>
          <w:sz w:val="28"/>
          <w:lang w:eastAsia="ja-JP"/>
        </w:rPr>
        <w:t>g</w:t>
      </w:r>
      <w:proofErr w:type="gramEnd"/>
      <w:r>
        <w:rPr>
          <w:rFonts w:ascii="Georgia" w:hAnsi="Georgia" w:cs="Arial"/>
          <w:sz w:val="28"/>
          <w:lang w:eastAsia="ja-JP"/>
        </w:rPr>
        <w:t>.) bármely az adatkezelő által kezelt személyes adatról másolat kérése; vagy</w:t>
      </w:r>
    </w:p>
    <w:p w:rsidR="00720820" w:rsidRDefault="00720820" w:rsidP="000A4DAE">
      <w:pPr>
        <w:pStyle w:val="Listaszerbekezds"/>
        <w:spacing w:line="360" w:lineRule="auto"/>
        <w:ind w:left="0"/>
        <w:jc w:val="both"/>
        <w:rPr>
          <w:rFonts w:ascii="Georgia" w:hAnsi="Georgia" w:cs="Arial"/>
          <w:sz w:val="28"/>
          <w:lang w:eastAsia="ja-JP"/>
        </w:rPr>
      </w:pPr>
      <w:proofErr w:type="gramStart"/>
      <w:r>
        <w:rPr>
          <w:rFonts w:ascii="Georgia" w:hAnsi="Georgia" w:cs="Arial"/>
          <w:sz w:val="28"/>
          <w:lang w:eastAsia="ja-JP"/>
        </w:rPr>
        <w:t>h</w:t>
      </w:r>
      <w:proofErr w:type="gramEnd"/>
      <w:r>
        <w:rPr>
          <w:rFonts w:ascii="Georgia" w:hAnsi="Georgia" w:cs="Arial"/>
          <w:sz w:val="28"/>
          <w:lang w:eastAsia="ja-JP"/>
        </w:rPr>
        <w:t>.) tiltakozás a személyes adat használata ellen.</w:t>
      </w:r>
    </w:p>
    <w:p w:rsidR="00720820" w:rsidRDefault="00720820" w:rsidP="000A4DAE">
      <w:pPr>
        <w:pStyle w:val="Listaszerbekezds"/>
        <w:spacing w:line="360" w:lineRule="auto"/>
        <w:ind w:left="0"/>
        <w:jc w:val="both"/>
        <w:rPr>
          <w:rFonts w:ascii="Georgia" w:hAnsi="Georgia" w:cs="Arial"/>
          <w:sz w:val="28"/>
          <w:lang w:eastAsia="ja-JP"/>
        </w:rPr>
      </w:pPr>
    </w:p>
    <w:p w:rsidR="00720820" w:rsidRPr="00720820" w:rsidRDefault="00720820" w:rsidP="00720820">
      <w:pPr>
        <w:pStyle w:val="Listaszerbekezds"/>
        <w:spacing w:line="360" w:lineRule="auto"/>
        <w:ind w:left="0"/>
        <w:jc w:val="center"/>
        <w:rPr>
          <w:rFonts w:ascii="Georgia" w:hAnsi="Georgia" w:cs="Arial"/>
          <w:b/>
          <w:sz w:val="28"/>
          <w:lang w:eastAsia="ja-JP"/>
        </w:rPr>
      </w:pPr>
      <w:r w:rsidRPr="00720820">
        <w:rPr>
          <w:rFonts w:ascii="Georgia" w:hAnsi="Georgia" w:cs="Arial"/>
          <w:b/>
          <w:sz w:val="28"/>
          <w:lang w:eastAsia="ja-JP"/>
        </w:rPr>
        <w:t>IV.</w:t>
      </w:r>
    </w:p>
    <w:p w:rsidR="00695CB0" w:rsidRDefault="00BE3694" w:rsidP="00EE0FAB">
      <w:pPr>
        <w:pStyle w:val="Listaszerbekezds"/>
        <w:spacing w:line="360" w:lineRule="auto"/>
        <w:ind w:left="0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Adatvédelmi incidens:</w:t>
      </w:r>
    </w:p>
    <w:p w:rsidR="00BE3694" w:rsidRDefault="00BE3694" w:rsidP="00EE0FAB">
      <w:pPr>
        <w:pStyle w:val="Listaszerbekezds"/>
        <w:spacing w:line="360" w:lineRule="auto"/>
        <w:ind w:left="0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Az adatbiztonság olyan sérülése, mely a kezelt személyes adatok véletlen vagy jogellenes megsemmisítését, elvesztését, megváltoztatását, jogosulatlan közlését vagy az azokhoz való jogosulatlan hozzáférést eredményezi.</w:t>
      </w:r>
    </w:p>
    <w:p w:rsidR="00BE3694" w:rsidRDefault="00BE3694" w:rsidP="00EE0FAB">
      <w:pPr>
        <w:pStyle w:val="Listaszerbekezds"/>
        <w:spacing w:line="360" w:lineRule="auto"/>
        <w:ind w:left="0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Társaságunk biztosítja az adatkezeléshez kapcsolódó kockázat mértékének megfelelő adatbiztonságot, melynek sérülése esetén késedelem nélkül, de legkésőbb a tudomásra jutástól számított 72 órán belül adatvédelmi tisztviselőnk, vagy ennek hiányában az adatkezelő/adatfeldolgozó vagy képviselője bejelentést tesz a felügyeleti hatóságnak és tájékoztatja az érintettet is.</w:t>
      </w:r>
    </w:p>
    <w:p w:rsidR="00BE3694" w:rsidRDefault="00BE3694" w:rsidP="00BE3694">
      <w:pPr>
        <w:pStyle w:val="Listaszerbekezds"/>
        <w:spacing w:line="360" w:lineRule="auto"/>
        <w:ind w:left="0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 xml:space="preserve">Társaságunk az adatvédelmi incidens tudomására jutását követően haladéktalanul megteszi a szükséges biztonsági intézkedéseket az adatvédelmi incidens alapját adó sérülés megszüntetése, helyreállítása céljából. </w:t>
      </w:r>
    </w:p>
    <w:p w:rsidR="00BE3694" w:rsidRDefault="00BE3694" w:rsidP="00BE3694">
      <w:pPr>
        <w:pStyle w:val="Listaszerbekezds"/>
        <w:spacing w:line="360" w:lineRule="auto"/>
        <w:ind w:left="0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Az érintettet értesítjük a megtett intézkedésekről és azok eredményéről.</w:t>
      </w:r>
    </w:p>
    <w:p w:rsidR="00BE3694" w:rsidRDefault="00BE3694" w:rsidP="00BE3694">
      <w:pPr>
        <w:pStyle w:val="Listaszerbekezds"/>
        <w:spacing w:line="360" w:lineRule="auto"/>
        <w:ind w:left="0"/>
        <w:jc w:val="both"/>
        <w:rPr>
          <w:rFonts w:ascii="Georgia" w:hAnsi="Georgia" w:cs="Arial"/>
          <w:sz w:val="28"/>
          <w:lang w:eastAsia="ja-JP"/>
        </w:rPr>
      </w:pPr>
    </w:p>
    <w:p w:rsidR="00BE3694" w:rsidRPr="00BE3694" w:rsidRDefault="00BE3694" w:rsidP="00BE3694">
      <w:pPr>
        <w:pStyle w:val="Listaszerbekezds"/>
        <w:spacing w:line="360" w:lineRule="auto"/>
        <w:ind w:left="0"/>
        <w:jc w:val="center"/>
        <w:rPr>
          <w:rFonts w:ascii="Georgia" w:hAnsi="Georgia" w:cs="Arial"/>
          <w:b/>
          <w:sz w:val="28"/>
          <w:lang w:eastAsia="ja-JP"/>
        </w:rPr>
      </w:pPr>
      <w:r w:rsidRPr="00BE3694">
        <w:rPr>
          <w:rFonts w:ascii="Georgia" w:hAnsi="Georgia" w:cs="Arial"/>
          <w:b/>
          <w:sz w:val="28"/>
          <w:lang w:eastAsia="ja-JP"/>
        </w:rPr>
        <w:t>V.</w:t>
      </w:r>
    </w:p>
    <w:p w:rsidR="00BE3694" w:rsidRPr="00BE3694" w:rsidRDefault="00BE3694" w:rsidP="00BE3694">
      <w:pPr>
        <w:pStyle w:val="Listaszerbekezds"/>
        <w:spacing w:line="360" w:lineRule="auto"/>
        <w:ind w:left="0"/>
        <w:jc w:val="both"/>
        <w:rPr>
          <w:rFonts w:ascii="Georgia" w:hAnsi="Georgia" w:cs="Arial"/>
          <w:b/>
          <w:sz w:val="28"/>
          <w:lang w:eastAsia="ja-JP"/>
        </w:rPr>
      </w:pPr>
      <w:r w:rsidRPr="00BE3694">
        <w:rPr>
          <w:rFonts w:ascii="Georgia" w:hAnsi="Georgia" w:cs="Arial"/>
          <w:b/>
          <w:sz w:val="28"/>
          <w:lang w:eastAsia="ja-JP"/>
        </w:rPr>
        <w:t>Jogorvoslati tájékoztatás:</w:t>
      </w:r>
    </w:p>
    <w:p w:rsidR="00BE3694" w:rsidRDefault="00BE3694" w:rsidP="00BE3694">
      <w:pPr>
        <w:pStyle w:val="Listaszerbekezds"/>
        <w:spacing w:line="360" w:lineRule="auto"/>
        <w:ind w:left="0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lastRenderedPageBreak/>
        <w:t xml:space="preserve">Magyarországon az adatvédelmi felügyeleti hatóság: Nemzeti Adatvédelmi és Információszabadság Hatóság (továbbiakban: NAIH, címe: 1125. Budapest, Szilágyi Erzsébet fasor 22/C, e-mail címe: </w:t>
      </w:r>
      <w:proofErr w:type="spellStart"/>
      <w:r>
        <w:rPr>
          <w:rFonts w:ascii="Georgia" w:hAnsi="Georgia" w:cs="Arial"/>
          <w:sz w:val="28"/>
          <w:lang w:eastAsia="ja-JP"/>
        </w:rPr>
        <w:t>ugyfelszolgalat</w:t>
      </w:r>
      <w:proofErr w:type="spellEnd"/>
      <w:r>
        <w:rPr>
          <w:rFonts w:ascii="Georgia" w:hAnsi="Georgia" w:cs="Arial"/>
          <w:sz w:val="28"/>
          <w:lang w:eastAsia="ja-JP"/>
        </w:rPr>
        <w:t xml:space="preserve">@naih.hu). Az érintett </w:t>
      </w:r>
      <w:r w:rsidR="009836EE">
        <w:rPr>
          <w:rFonts w:ascii="Georgia" w:hAnsi="Georgia" w:cs="Arial"/>
          <w:sz w:val="28"/>
          <w:lang w:eastAsia="ja-JP"/>
        </w:rPr>
        <w:t xml:space="preserve">panaszt nyújthat be a </w:t>
      </w:r>
      <w:proofErr w:type="spellStart"/>
      <w:r w:rsidR="009836EE">
        <w:rPr>
          <w:rFonts w:ascii="Georgia" w:hAnsi="Georgia" w:cs="Arial"/>
          <w:sz w:val="28"/>
          <w:lang w:eastAsia="ja-JP"/>
        </w:rPr>
        <w:t>NAIH-hoz</w:t>
      </w:r>
      <w:proofErr w:type="spellEnd"/>
      <w:r w:rsidR="009836EE">
        <w:rPr>
          <w:rFonts w:ascii="Georgia" w:hAnsi="Georgia" w:cs="Arial"/>
          <w:sz w:val="28"/>
          <w:lang w:eastAsia="ja-JP"/>
        </w:rPr>
        <w:t xml:space="preserve"> amennyiben álláspontja szerint a rá vonatkozó személyes adat kezelés nem felel meg a jogszabályi kötelezettségeknek. A NAIH döntése ellen bírósági felülvizsgálat kezdeményezhető.</w:t>
      </w:r>
    </w:p>
    <w:p w:rsidR="009836EE" w:rsidRPr="009836EE" w:rsidRDefault="009836EE" w:rsidP="009836EE">
      <w:pPr>
        <w:pStyle w:val="Listaszerbekezds"/>
        <w:spacing w:line="360" w:lineRule="auto"/>
        <w:ind w:left="0"/>
        <w:jc w:val="center"/>
        <w:rPr>
          <w:rFonts w:ascii="Georgia" w:hAnsi="Georgia" w:cs="Arial"/>
          <w:b/>
          <w:sz w:val="28"/>
          <w:lang w:eastAsia="ja-JP"/>
        </w:rPr>
      </w:pPr>
      <w:r w:rsidRPr="009836EE">
        <w:rPr>
          <w:rFonts w:ascii="Georgia" w:hAnsi="Georgia" w:cs="Arial"/>
          <w:b/>
          <w:sz w:val="28"/>
          <w:lang w:eastAsia="ja-JP"/>
        </w:rPr>
        <w:t>VI.</w:t>
      </w:r>
    </w:p>
    <w:p w:rsidR="009836EE" w:rsidRPr="009836EE" w:rsidRDefault="009836EE" w:rsidP="00BE3694">
      <w:pPr>
        <w:pStyle w:val="Listaszerbekezds"/>
        <w:spacing w:line="360" w:lineRule="auto"/>
        <w:ind w:left="0"/>
        <w:jc w:val="both"/>
        <w:rPr>
          <w:rFonts w:ascii="Georgia" w:hAnsi="Georgia" w:cs="Arial"/>
          <w:b/>
          <w:sz w:val="28"/>
          <w:lang w:eastAsia="ja-JP"/>
        </w:rPr>
      </w:pPr>
      <w:r w:rsidRPr="009836EE">
        <w:rPr>
          <w:rFonts w:ascii="Georgia" w:hAnsi="Georgia" w:cs="Arial"/>
          <w:b/>
          <w:sz w:val="28"/>
          <w:lang w:eastAsia="ja-JP"/>
        </w:rPr>
        <w:t>Tájékoztatás a nyilvántartásokról:</w:t>
      </w:r>
    </w:p>
    <w:p w:rsidR="009836EE" w:rsidRDefault="009836EE" w:rsidP="00BE3694">
      <w:pPr>
        <w:pStyle w:val="Listaszerbekezds"/>
        <w:spacing w:line="360" w:lineRule="auto"/>
        <w:ind w:left="0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Társaságunk az adatok kezelését és feldolgozását jogszerűen, átláthatóan és ellenőrizhetően végzi, mely célok elérése érdekében az alábbi nyilvántartásokat vezeti:</w:t>
      </w:r>
    </w:p>
    <w:p w:rsidR="009836EE" w:rsidRPr="00AC14F8" w:rsidRDefault="00AC14F8" w:rsidP="00BE3694">
      <w:pPr>
        <w:pStyle w:val="Listaszerbekezds"/>
        <w:spacing w:line="360" w:lineRule="auto"/>
        <w:ind w:left="0"/>
        <w:jc w:val="both"/>
        <w:rPr>
          <w:rFonts w:ascii="Georgia" w:hAnsi="Georgia" w:cs="Arial"/>
          <w:b/>
          <w:sz w:val="28"/>
          <w:lang w:eastAsia="ja-JP"/>
        </w:rPr>
      </w:pPr>
      <w:r w:rsidRPr="00AC14F8">
        <w:rPr>
          <w:rFonts w:ascii="Georgia" w:hAnsi="Georgia" w:cs="Arial"/>
          <w:b/>
          <w:sz w:val="28"/>
          <w:lang w:eastAsia="ja-JP"/>
        </w:rPr>
        <w:t>1. adattovábbítás nyilvántartása</w:t>
      </w:r>
    </w:p>
    <w:p w:rsidR="00AC14F8" w:rsidRDefault="00AC14F8" w:rsidP="00BE3694">
      <w:pPr>
        <w:pStyle w:val="Listaszerbekezds"/>
        <w:spacing w:line="360" w:lineRule="auto"/>
        <w:ind w:left="0"/>
        <w:jc w:val="both"/>
        <w:rPr>
          <w:rFonts w:ascii="Georgia" w:hAnsi="Georgia" w:cs="Arial"/>
          <w:sz w:val="28"/>
          <w:lang w:eastAsia="ja-JP"/>
        </w:rPr>
      </w:pPr>
      <w:proofErr w:type="gramStart"/>
      <w:r>
        <w:rPr>
          <w:rFonts w:ascii="Georgia" w:hAnsi="Georgia" w:cs="Arial"/>
          <w:sz w:val="28"/>
          <w:lang w:eastAsia="ja-JP"/>
        </w:rPr>
        <w:t>tartalma</w:t>
      </w:r>
      <w:proofErr w:type="gramEnd"/>
      <w:r>
        <w:rPr>
          <w:rFonts w:ascii="Georgia" w:hAnsi="Georgia" w:cs="Arial"/>
          <w:sz w:val="28"/>
          <w:lang w:eastAsia="ja-JP"/>
        </w:rPr>
        <w:t>:</w:t>
      </w:r>
    </w:p>
    <w:p w:rsidR="00AC14F8" w:rsidRDefault="00AC14F8" w:rsidP="00AC14F8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sorszám</w:t>
      </w:r>
    </w:p>
    <w:p w:rsidR="00AC14F8" w:rsidRDefault="00AC14F8" w:rsidP="00AC14F8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dátum</w:t>
      </w:r>
    </w:p>
    <w:p w:rsidR="00AC14F8" w:rsidRDefault="00AC14F8" w:rsidP="00AC14F8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címzett</w:t>
      </w:r>
    </w:p>
    <w:p w:rsidR="00AC14F8" w:rsidRDefault="00AC14F8" w:rsidP="00AC14F8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harmadik országba történő adattovábbítás</w:t>
      </w:r>
    </w:p>
    <w:p w:rsidR="00AC14F8" w:rsidRDefault="00AC14F8" w:rsidP="00AC14F8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személyes adatok köre</w:t>
      </w:r>
    </w:p>
    <w:p w:rsidR="00AC14F8" w:rsidRDefault="00AC14F8" w:rsidP="00AC14F8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adatkezelés, feldolgozás célja</w:t>
      </w:r>
    </w:p>
    <w:p w:rsidR="00AC14F8" w:rsidRDefault="00AC14F8" w:rsidP="00AC14F8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adatkezelés, feldolgozás jogalapja</w:t>
      </w:r>
    </w:p>
    <w:p w:rsidR="00AC14F8" w:rsidRDefault="00AC14F8" w:rsidP="00AC14F8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adatkezelő neve és elérhetősége</w:t>
      </w:r>
    </w:p>
    <w:p w:rsidR="00AC14F8" w:rsidRDefault="00AC14F8" w:rsidP="00AC14F8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adatvédelmi tisztviselő neve és elérhetősége</w:t>
      </w:r>
    </w:p>
    <w:p w:rsidR="00AC14F8" w:rsidRDefault="00AC14F8" w:rsidP="00AC14F8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technikai és szervezési intézkedések</w:t>
      </w:r>
    </w:p>
    <w:p w:rsidR="00AC14F8" w:rsidRDefault="00AC14F8" w:rsidP="00AC14F8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adattörlésre előirányzott határidő</w:t>
      </w:r>
    </w:p>
    <w:p w:rsidR="00AC14F8" w:rsidRPr="00AC14F8" w:rsidRDefault="00AC14F8" w:rsidP="00AC14F8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jogszabályban meghatározott egyéb adatok (pl. könyvvizsgáló kamarai azonosítója)</w:t>
      </w:r>
    </w:p>
    <w:p w:rsidR="00AC14F8" w:rsidRPr="00AC14F8" w:rsidRDefault="00AC14F8" w:rsidP="00BE3694">
      <w:pPr>
        <w:pStyle w:val="Listaszerbekezds"/>
        <w:spacing w:line="360" w:lineRule="auto"/>
        <w:ind w:left="0"/>
        <w:jc w:val="both"/>
        <w:rPr>
          <w:rFonts w:ascii="Georgia" w:hAnsi="Georgia" w:cs="Arial"/>
          <w:b/>
          <w:sz w:val="28"/>
          <w:lang w:eastAsia="ja-JP"/>
        </w:rPr>
      </w:pPr>
      <w:r w:rsidRPr="00AC14F8">
        <w:rPr>
          <w:rFonts w:ascii="Georgia" w:hAnsi="Georgia" w:cs="Arial"/>
          <w:b/>
          <w:sz w:val="28"/>
          <w:lang w:eastAsia="ja-JP"/>
        </w:rPr>
        <w:t>2. adatkezelés megszüntetésének nyilvántartása</w:t>
      </w:r>
    </w:p>
    <w:p w:rsidR="00AC14F8" w:rsidRDefault="00AC14F8" w:rsidP="00BE3694">
      <w:pPr>
        <w:pStyle w:val="Listaszerbekezds"/>
        <w:spacing w:line="360" w:lineRule="auto"/>
        <w:ind w:left="0"/>
        <w:jc w:val="both"/>
        <w:rPr>
          <w:rFonts w:ascii="Georgia" w:hAnsi="Georgia" w:cs="Arial"/>
          <w:sz w:val="28"/>
          <w:lang w:eastAsia="ja-JP"/>
        </w:rPr>
      </w:pPr>
      <w:proofErr w:type="gramStart"/>
      <w:r>
        <w:rPr>
          <w:rFonts w:ascii="Georgia" w:hAnsi="Georgia" w:cs="Arial"/>
          <w:sz w:val="28"/>
          <w:lang w:eastAsia="ja-JP"/>
        </w:rPr>
        <w:t>tartalma</w:t>
      </w:r>
      <w:proofErr w:type="gramEnd"/>
      <w:r>
        <w:rPr>
          <w:rFonts w:ascii="Georgia" w:hAnsi="Georgia" w:cs="Arial"/>
          <w:sz w:val="28"/>
          <w:lang w:eastAsia="ja-JP"/>
        </w:rPr>
        <w:t>:</w:t>
      </w:r>
    </w:p>
    <w:p w:rsidR="00AC14F8" w:rsidRDefault="006C5B45" w:rsidP="006C5B45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eastAsia="ja-JP"/>
        </w:rPr>
        <w:lastRenderedPageBreak/>
        <w:t>sorszám</w:t>
      </w:r>
    </w:p>
    <w:p w:rsidR="006C5B45" w:rsidRPr="001A02A1" w:rsidRDefault="006C5B45" w:rsidP="006C5B45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 w:rsidRPr="006C5B45">
        <w:rPr>
          <w:rFonts w:ascii="Georgia" w:hAnsi="Georgia" w:cs="Times New Roman"/>
          <w:sz w:val="28"/>
          <w:lang w:eastAsia="ja-JP"/>
        </w:rPr>
        <w:t xml:space="preserve">kérelem </w:t>
      </w:r>
      <w:r w:rsidR="001A02A1">
        <w:rPr>
          <w:rFonts w:ascii="Georgia" w:hAnsi="Georgia" w:cs="Times New Roman"/>
          <w:sz w:val="28"/>
          <w:lang w:eastAsia="ja-JP"/>
        </w:rPr>
        <w:t>időpon</w:t>
      </w:r>
      <w:r w:rsidR="001A02A1">
        <w:rPr>
          <w:rFonts w:ascii="Georgia" w:hAnsi="Georgia" w:cs="Arial"/>
          <w:sz w:val="28"/>
          <w:lang w:eastAsia="ja-JP"/>
        </w:rPr>
        <w:t>tja</w:t>
      </w:r>
    </w:p>
    <w:p w:rsidR="001A02A1" w:rsidRPr="0071622E" w:rsidRDefault="001A02A1" w:rsidP="006C5B45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érin</w:t>
      </w:r>
      <w:r w:rsidR="0071622E">
        <w:rPr>
          <w:rFonts w:ascii="Georgia" w:hAnsi="Georgia" w:cs="Arial"/>
          <w:sz w:val="28"/>
          <w:lang w:eastAsia="ja-JP"/>
        </w:rPr>
        <w:t>tett neve, azonosító adata</w:t>
      </w:r>
    </w:p>
    <w:p w:rsidR="0071622E" w:rsidRPr="0071622E" w:rsidRDefault="0071622E" w:rsidP="006C5B45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 xml:space="preserve">kérelem </w:t>
      </w:r>
      <w:r>
        <w:rPr>
          <w:rFonts w:ascii="Georgia" w:hAnsi="Georgia" w:cs="Arial"/>
          <w:sz w:val="28"/>
          <w:lang w:eastAsia="ja-JP"/>
        </w:rPr>
        <w:t>tartalma</w:t>
      </w:r>
    </w:p>
    <w:p w:rsidR="0071622E" w:rsidRPr="00F013BC" w:rsidRDefault="00F013BC" w:rsidP="006C5B45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in</w:t>
      </w:r>
      <w:r>
        <w:rPr>
          <w:rFonts w:ascii="Georgia" w:hAnsi="Georgia" w:cs="Arial"/>
          <w:sz w:val="28"/>
          <w:lang w:eastAsia="ja-JP"/>
        </w:rPr>
        <w:t>tézkedés megnevezése</w:t>
      </w:r>
    </w:p>
    <w:p w:rsidR="00F013BC" w:rsidRPr="00F013BC" w:rsidRDefault="00F013BC" w:rsidP="006C5B45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in</w:t>
      </w:r>
      <w:r>
        <w:rPr>
          <w:rFonts w:ascii="Georgia" w:hAnsi="Georgia" w:cs="Arial"/>
          <w:sz w:val="28"/>
          <w:lang w:eastAsia="ja-JP"/>
        </w:rPr>
        <w:t>tézkedés megnevezése</w:t>
      </w:r>
    </w:p>
    <w:p w:rsidR="00F013BC" w:rsidRPr="00C21594" w:rsidRDefault="00C21594" w:rsidP="006C5B45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in</w:t>
      </w:r>
      <w:r>
        <w:rPr>
          <w:rFonts w:ascii="Georgia" w:hAnsi="Georgia" w:cs="Arial"/>
          <w:sz w:val="28"/>
          <w:lang w:eastAsia="ja-JP"/>
        </w:rPr>
        <w:t>t</w:t>
      </w:r>
      <w:r>
        <w:rPr>
          <w:rFonts w:ascii="Georgia" w:hAnsi="Georgia" w:cs="Times New Roman"/>
          <w:sz w:val="28"/>
          <w:lang w:eastAsia="ja-JP"/>
        </w:rPr>
        <w:t>ézkedés dá</w:t>
      </w:r>
      <w:r>
        <w:rPr>
          <w:rFonts w:ascii="Georgia" w:hAnsi="Georgia" w:cs="Arial"/>
          <w:sz w:val="28"/>
          <w:lang w:eastAsia="ja-JP"/>
        </w:rPr>
        <w:t>tuma</w:t>
      </w:r>
    </w:p>
    <w:p w:rsidR="00C21594" w:rsidRPr="0030315A" w:rsidRDefault="00C21594" w:rsidP="006C5B45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ada</w:t>
      </w:r>
      <w:r w:rsidR="0030315A">
        <w:rPr>
          <w:rFonts w:ascii="Georgia" w:hAnsi="Georgia" w:cs="Arial"/>
          <w:sz w:val="28"/>
          <w:lang w:eastAsia="ja-JP"/>
        </w:rPr>
        <w:t>tkezelő neve és elérhetősége</w:t>
      </w:r>
    </w:p>
    <w:p w:rsidR="0030315A" w:rsidRPr="0030315A" w:rsidRDefault="0030315A" w:rsidP="006C5B45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ada</w:t>
      </w:r>
      <w:r>
        <w:rPr>
          <w:rFonts w:ascii="Georgia" w:hAnsi="Georgia" w:cs="Arial"/>
          <w:sz w:val="28"/>
          <w:lang w:eastAsia="ja-JP"/>
        </w:rPr>
        <w:t>tvédelmi tisztviselő neve és elérhetősége</w:t>
      </w:r>
    </w:p>
    <w:p w:rsidR="0030315A" w:rsidRPr="004F67F5" w:rsidRDefault="00F65749" w:rsidP="0030315A">
      <w:pPr>
        <w:pStyle w:val="Listaszerbekezds"/>
        <w:spacing w:line="360" w:lineRule="auto"/>
        <w:ind w:left="0"/>
        <w:jc w:val="both"/>
        <w:rPr>
          <w:rFonts w:ascii="Georgia" w:hAnsi="Georgia" w:cs="Arial"/>
          <w:b/>
          <w:sz w:val="28"/>
          <w:lang w:eastAsia="ja-JP"/>
        </w:rPr>
      </w:pPr>
      <w:r w:rsidRPr="004F67F5">
        <w:rPr>
          <w:rFonts w:ascii="Georgia" w:hAnsi="Georgia" w:cs="Times New Roman"/>
          <w:b/>
          <w:sz w:val="28"/>
          <w:lang w:eastAsia="ja-JP"/>
        </w:rPr>
        <w:t>3. ada</w:t>
      </w:r>
      <w:r w:rsidRPr="004F67F5">
        <w:rPr>
          <w:rFonts w:ascii="Georgia" w:hAnsi="Georgia" w:cs="Arial"/>
          <w:b/>
          <w:sz w:val="28"/>
          <w:lang w:eastAsia="ja-JP"/>
        </w:rPr>
        <w:t>tvédelmi incidensek nyilvántartása</w:t>
      </w:r>
    </w:p>
    <w:p w:rsidR="00F65749" w:rsidRDefault="00F65749" w:rsidP="0030315A">
      <w:pPr>
        <w:pStyle w:val="Listaszerbekezds"/>
        <w:spacing w:line="360" w:lineRule="auto"/>
        <w:ind w:left="0"/>
        <w:jc w:val="both"/>
        <w:rPr>
          <w:rFonts w:ascii="Georgia" w:hAnsi="Georgia" w:cs="Arial"/>
          <w:sz w:val="28"/>
          <w:lang w:eastAsia="ja-JP"/>
        </w:rPr>
      </w:pPr>
      <w:proofErr w:type="gramStart"/>
      <w:r>
        <w:rPr>
          <w:rFonts w:ascii="Georgia" w:hAnsi="Georgia" w:cs="Arial"/>
          <w:sz w:val="28"/>
          <w:lang w:eastAsia="ja-JP"/>
        </w:rPr>
        <w:t>tartalma</w:t>
      </w:r>
      <w:proofErr w:type="gramEnd"/>
      <w:r>
        <w:rPr>
          <w:rFonts w:ascii="Georgia" w:hAnsi="Georgia" w:cs="Arial"/>
          <w:sz w:val="28"/>
          <w:lang w:eastAsia="ja-JP"/>
        </w:rPr>
        <w:t>:</w:t>
      </w:r>
    </w:p>
    <w:p w:rsidR="00F65749" w:rsidRDefault="00F65749" w:rsidP="00F65749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sorszám</w:t>
      </w:r>
    </w:p>
    <w:p w:rsidR="00F65749" w:rsidRDefault="00F65749" w:rsidP="00F65749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incidens ideje</w:t>
      </w:r>
    </w:p>
    <w:p w:rsidR="00F65749" w:rsidRDefault="00F65749" w:rsidP="00F65749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incidens megnevezése</w:t>
      </w:r>
    </w:p>
    <w:p w:rsidR="00F65749" w:rsidRPr="00F65749" w:rsidRDefault="00F65749" w:rsidP="00F65749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érin</w:t>
      </w:r>
      <w:r>
        <w:rPr>
          <w:rFonts w:ascii="Georgia" w:hAnsi="Georgia" w:cs="Arial"/>
          <w:sz w:val="28"/>
          <w:lang w:eastAsia="ja-JP"/>
        </w:rPr>
        <w:t>tettek köre</w:t>
      </w:r>
    </w:p>
    <w:p w:rsidR="00F65749" w:rsidRPr="00F65749" w:rsidRDefault="00F65749" w:rsidP="00F65749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érintett személyes adatok</w:t>
      </w:r>
    </w:p>
    <w:p w:rsidR="00F65749" w:rsidRPr="00F65749" w:rsidRDefault="00F65749" w:rsidP="00F65749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incidens ha</w:t>
      </w:r>
      <w:r>
        <w:rPr>
          <w:rFonts w:ascii="Georgia" w:hAnsi="Georgia" w:cs="Arial"/>
          <w:sz w:val="28"/>
          <w:lang w:eastAsia="ja-JP"/>
        </w:rPr>
        <w:t>tása</w:t>
      </w:r>
    </w:p>
    <w:p w:rsidR="00F65749" w:rsidRPr="00F65749" w:rsidRDefault="00F65749" w:rsidP="00F65749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intézkedések</w:t>
      </w:r>
    </w:p>
    <w:p w:rsidR="00F65749" w:rsidRDefault="00F65749" w:rsidP="00F65749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ada</w:t>
      </w:r>
      <w:r w:rsidR="00B323F8">
        <w:rPr>
          <w:rFonts w:ascii="Georgia" w:hAnsi="Georgia" w:cs="Times New Roman"/>
          <w:sz w:val="28"/>
          <w:lang w:eastAsia="ja-JP"/>
        </w:rPr>
        <w:t>tkezelő neve és elérhetősége</w:t>
      </w:r>
    </w:p>
    <w:p w:rsidR="004F67F5" w:rsidRPr="004F67F5" w:rsidRDefault="004F67F5" w:rsidP="004F67F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adatvédelmi tisztviselő neve és elérhetősége</w:t>
      </w:r>
    </w:p>
    <w:p w:rsidR="004F67F5" w:rsidRPr="004F67F5" w:rsidRDefault="004F67F5" w:rsidP="004F67F5">
      <w:pPr>
        <w:pStyle w:val="Listaszerbekezds"/>
        <w:spacing w:line="360" w:lineRule="auto"/>
        <w:ind w:left="0"/>
        <w:jc w:val="both"/>
        <w:rPr>
          <w:rFonts w:ascii="Georgia" w:hAnsi="Georgia" w:cs="Times New Roman"/>
          <w:b/>
          <w:sz w:val="28"/>
          <w:lang w:eastAsia="ja-JP"/>
        </w:rPr>
      </w:pPr>
      <w:r w:rsidRPr="004F67F5">
        <w:rPr>
          <w:rFonts w:ascii="Georgia" w:hAnsi="Georgia" w:cs="Times New Roman"/>
          <w:b/>
          <w:sz w:val="28"/>
          <w:lang w:eastAsia="ja-JP"/>
        </w:rPr>
        <w:t xml:space="preserve">4. </w:t>
      </w:r>
      <w:proofErr w:type="spellStart"/>
      <w:r w:rsidRPr="004F67F5">
        <w:rPr>
          <w:rFonts w:ascii="Georgia" w:hAnsi="Georgia" w:cs="Times New Roman"/>
          <w:b/>
          <w:sz w:val="28"/>
          <w:lang w:eastAsia="ja-JP"/>
        </w:rPr>
        <w:t>érintetti</w:t>
      </w:r>
      <w:proofErr w:type="spellEnd"/>
      <w:r w:rsidRPr="004F67F5">
        <w:rPr>
          <w:rFonts w:ascii="Georgia" w:hAnsi="Georgia" w:cs="Times New Roman"/>
          <w:b/>
          <w:sz w:val="28"/>
          <w:lang w:eastAsia="ja-JP"/>
        </w:rPr>
        <w:t xml:space="preserve"> és hatósági megkeresések és az arra adott válaszok nyilvántartása</w:t>
      </w:r>
    </w:p>
    <w:p w:rsidR="004F67F5" w:rsidRDefault="004F67F5" w:rsidP="004F67F5">
      <w:pPr>
        <w:pStyle w:val="Listaszerbekezds"/>
        <w:spacing w:line="360" w:lineRule="auto"/>
        <w:ind w:left="0"/>
        <w:jc w:val="both"/>
        <w:rPr>
          <w:rFonts w:ascii="Georgia" w:hAnsi="Georgia" w:cs="Times New Roman"/>
          <w:sz w:val="28"/>
          <w:lang w:eastAsia="ja-JP"/>
        </w:rPr>
      </w:pPr>
      <w:proofErr w:type="gramStart"/>
      <w:r>
        <w:rPr>
          <w:rFonts w:ascii="Georgia" w:hAnsi="Georgia" w:cs="Times New Roman"/>
          <w:sz w:val="28"/>
          <w:lang w:eastAsia="ja-JP"/>
        </w:rPr>
        <w:t>tartalma</w:t>
      </w:r>
      <w:proofErr w:type="gramEnd"/>
      <w:r>
        <w:rPr>
          <w:rFonts w:ascii="Georgia" w:hAnsi="Georgia" w:cs="Times New Roman"/>
          <w:sz w:val="28"/>
          <w:lang w:eastAsia="ja-JP"/>
        </w:rPr>
        <w:t>:</w:t>
      </w:r>
    </w:p>
    <w:p w:rsidR="004F67F5" w:rsidRDefault="004C1332" w:rsidP="004C1332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sorszám</w:t>
      </w:r>
    </w:p>
    <w:p w:rsidR="004C1332" w:rsidRDefault="004C1332" w:rsidP="004C1332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megkeresés tárgya és ideje</w:t>
      </w:r>
    </w:p>
    <w:p w:rsidR="004C1332" w:rsidRDefault="004C1332" w:rsidP="004C1332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érintettek köre</w:t>
      </w:r>
    </w:p>
    <w:p w:rsidR="004C1332" w:rsidRDefault="004C1332" w:rsidP="004C1332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érintett személyes adatok</w:t>
      </w:r>
    </w:p>
    <w:p w:rsidR="004C1332" w:rsidRDefault="004C1332" w:rsidP="004C1332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intézkedések</w:t>
      </w:r>
    </w:p>
    <w:p w:rsidR="004C1332" w:rsidRDefault="004C1332" w:rsidP="004C1332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t>adatkezelő neve és elérhetősége</w:t>
      </w:r>
    </w:p>
    <w:p w:rsidR="004C1332" w:rsidRPr="004C1332" w:rsidRDefault="004C1332" w:rsidP="004C1332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Georgia" w:hAnsi="Georgia" w:cs="Times New Roman"/>
          <w:sz w:val="28"/>
          <w:lang w:eastAsia="ja-JP"/>
        </w:rPr>
      </w:pPr>
      <w:r>
        <w:rPr>
          <w:rFonts w:ascii="Georgia" w:hAnsi="Georgia" w:cs="Times New Roman"/>
          <w:sz w:val="28"/>
          <w:lang w:eastAsia="ja-JP"/>
        </w:rPr>
        <w:lastRenderedPageBreak/>
        <w:t>adatvédelmi tisztviselő neve és elérhetősége</w:t>
      </w:r>
    </w:p>
    <w:p w:rsidR="009836EE" w:rsidRPr="006E634A" w:rsidRDefault="004C1332" w:rsidP="00BE3694">
      <w:pPr>
        <w:pStyle w:val="Listaszerbekezds"/>
        <w:spacing w:line="360" w:lineRule="auto"/>
        <w:ind w:left="0"/>
        <w:jc w:val="both"/>
        <w:rPr>
          <w:rFonts w:ascii="Georgia" w:hAnsi="Georgia" w:cs="Arial"/>
          <w:b/>
          <w:sz w:val="28"/>
          <w:lang w:eastAsia="ja-JP"/>
        </w:rPr>
      </w:pPr>
      <w:r w:rsidRPr="006E634A">
        <w:rPr>
          <w:rFonts w:ascii="Georgia" w:hAnsi="Georgia" w:cs="Arial"/>
          <w:b/>
          <w:sz w:val="28"/>
          <w:lang w:eastAsia="ja-JP"/>
        </w:rPr>
        <w:t>5. adatvédelmi tisztviselő tevékenységének nyilvántartása</w:t>
      </w:r>
    </w:p>
    <w:p w:rsidR="004C1332" w:rsidRDefault="004C1332" w:rsidP="00BE3694">
      <w:pPr>
        <w:pStyle w:val="Listaszerbekezds"/>
        <w:spacing w:line="360" w:lineRule="auto"/>
        <w:ind w:left="0"/>
        <w:jc w:val="both"/>
        <w:rPr>
          <w:rFonts w:ascii="Georgia" w:hAnsi="Georgia" w:cs="Arial"/>
          <w:sz w:val="28"/>
          <w:lang w:eastAsia="ja-JP"/>
        </w:rPr>
      </w:pPr>
      <w:proofErr w:type="gramStart"/>
      <w:r>
        <w:rPr>
          <w:rFonts w:ascii="Georgia" w:hAnsi="Georgia" w:cs="Arial"/>
          <w:sz w:val="28"/>
          <w:lang w:eastAsia="ja-JP"/>
        </w:rPr>
        <w:t>tartalma</w:t>
      </w:r>
      <w:proofErr w:type="gramEnd"/>
      <w:r>
        <w:rPr>
          <w:rFonts w:ascii="Georgia" w:hAnsi="Georgia" w:cs="Arial"/>
          <w:sz w:val="28"/>
          <w:lang w:eastAsia="ja-JP"/>
        </w:rPr>
        <w:t>:</w:t>
      </w:r>
    </w:p>
    <w:p w:rsidR="004C1332" w:rsidRDefault="004C1332" w:rsidP="004C1332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sorszám</w:t>
      </w:r>
    </w:p>
    <w:p w:rsidR="004C1332" w:rsidRDefault="006E634A" w:rsidP="004C1332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tevékenység ideje</w:t>
      </w:r>
    </w:p>
    <w:p w:rsidR="006E634A" w:rsidRDefault="006E634A" w:rsidP="004C1332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tevékenység</w:t>
      </w:r>
    </w:p>
    <w:p w:rsidR="006E634A" w:rsidRDefault="006E634A" w:rsidP="004C1332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megfelelés-ellenőrzés</w:t>
      </w:r>
    </w:p>
    <w:p w:rsidR="006E634A" w:rsidRDefault="006E634A" w:rsidP="004C1332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hatásvizsgálat-észrevétel</w:t>
      </w:r>
    </w:p>
    <w:p w:rsidR="006E634A" w:rsidRDefault="006E634A" w:rsidP="004C1332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felügyeleti hatósági együttműködés</w:t>
      </w:r>
    </w:p>
    <w:p w:rsidR="006E634A" w:rsidRPr="006E634A" w:rsidRDefault="006E634A" w:rsidP="006E634A">
      <w:pPr>
        <w:pStyle w:val="Listaszerbekezds"/>
        <w:spacing w:line="360" w:lineRule="auto"/>
        <w:ind w:left="0"/>
        <w:jc w:val="both"/>
        <w:rPr>
          <w:rFonts w:ascii="Georgia" w:hAnsi="Georgia" w:cs="Arial"/>
          <w:b/>
          <w:sz w:val="28"/>
          <w:lang w:eastAsia="ja-JP"/>
        </w:rPr>
      </w:pPr>
      <w:r w:rsidRPr="006E634A">
        <w:rPr>
          <w:rFonts w:ascii="Georgia" w:hAnsi="Georgia" w:cs="Arial"/>
          <w:b/>
          <w:sz w:val="28"/>
          <w:lang w:eastAsia="ja-JP"/>
        </w:rPr>
        <w:t>6. "eltévedt" adatok, megkeresések nyilvántartása</w:t>
      </w:r>
    </w:p>
    <w:p w:rsidR="006E634A" w:rsidRDefault="006E634A" w:rsidP="006E634A">
      <w:pPr>
        <w:pStyle w:val="Listaszerbekezds"/>
        <w:spacing w:line="360" w:lineRule="auto"/>
        <w:ind w:left="0"/>
        <w:jc w:val="both"/>
        <w:rPr>
          <w:rFonts w:ascii="Georgia" w:hAnsi="Georgia" w:cs="Arial"/>
          <w:sz w:val="28"/>
          <w:lang w:eastAsia="ja-JP"/>
        </w:rPr>
      </w:pPr>
      <w:proofErr w:type="gramStart"/>
      <w:r>
        <w:rPr>
          <w:rFonts w:ascii="Georgia" w:hAnsi="Georgia" w:cs="Arial"/>
          <w:sz w:val="28"/>
          <w:lang w:eastAsia="ja-JP"/>
        </w:rPr>
        <w:t>tartalma</w:t>
      </w:r>
      <w:proofErr w:type="gramEnd"/>
      <w:r>
        <w:rPr>
          <w:rFonts w:ascii="Georgia" w:hAnsi="Georgia" w:cs="Arial"/>
          <w:sz w:val="28"/>
          <w:lang w:eastAsia="ja-JP"/>
        </w:rPr>
        <w:t>:</w:t>
      </w:r>
    </w:p>
    <w:p w:rsidR="006E634A" w:rsidRDefault="006E634A" w:rsidP="006E634A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sorszám</w:t>
      </w:r>
    </w:p>
    <w:p w:rsidR="006E634A" w:rsidRDefault="006E634A" w:rsidP="006E634A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beérkezés ideje</w:t>
      </w:r>
    </w:p>
    <w:p w:rsidR="006E634A" w:rsidRDefault="006E634A" w:rsidP="006E634A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kérelem tárgya</w:t>
      </w:r>
    </w:p>
    <w:p w:rsidR="006E634A" w:rsidRDefault="006E634A" w:rsidP="006E634A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intézkedés (pl. visszaküldés)</w:t>
      </w:r>
    </w:p>
    <w:p w:rsidR="006E634A" w:rsidRDefault="006E634A" w:rsidP="006E634A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adatkezelő neve és elérhetősége</w:t>
      </w:r>
    </w:p>
    <w:p w:rsidR="006E634A" w:rsidRPr="006E634A" w:rsidRDefault="006E634A" w:rsidP="006E634A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adatvédelmi tisztviselő neve és elérhetősége</w:t>
      </w:r>
    </w:p>
    <w:p w:rsidR="00BE3694" w:rsidRPr="00C703DC" w:rsidRDefault="00C703DC" w:rsidP="00BE3694">
      <w:pPr>
        <w:pStyle w:val="Listaszerbekezds"/>
        <w:spacing w:line="360" w:lineRule="auto"/>
        <w:ind w:left="0"/>
        <w:jc w:val="both"/>
        <w:rPr>
          <w:rFonts w:ascii="Georgia" w:hAnsi="Georgia" w:cs="Arial"/>
          <w:b/>
          <w:sz w:val="28"/>
          <w:lang w:eastAsia="ja-JP"/>
        </w:rPr>
      </w:pPr>
      <w:r w:rsidRPr="00C703DC">
        <w:rPr>
          <w:rFonts w:ascii="Georgia" w:hAnsi="Georgia" w:cs="Arial"/>
          <w:b/>
          <w:sz w:val="28"/>
          <w:lang w:eastAsia="ja-JP"/>
        </w:rPr>
        <w:t>7. előzetes adatvédelmi hatásvizsgálat nyilvántartása</w:t>
      </w:r>
    </w:p>
    <w:p w:rsidR="00C703DC" w:rsidRDefault="00C703DC" w:rsidP="00BE3694">
      <w:pPr>
        <w:pStyle w:val="Listaszerbekezds"/>
        <w:spacing w:line="360" w:lineRule="auto"/>
        <w:ind w:left="0"/>
        <w:jc w:val="both"/>
        <w:rPr>
          <w:rFonts w:ascii="Georgia" w:hAnsi="Georgia" w:cs="Arial"/>
          <w:sz w:val="28"/>
          <w:lang w:eastAsia="ja-JP"/>
        </w:rPr>
      </w:pPr>
      <w:proofErr w:type="gramStart"/>
      <w:r>
        <w:rPr>
          <w:rFonts w:ascii="Georgia" w:hAnsi="Georgia" w:cs="Arial"/>
          <w:sz w:val="28"/>
          <w:lang w:eastAsia="ja-JP"/>
        </w:rPr>
        <w:t>tartalma</w:t>
      </w:r>
      <w:proofErr w:type="gramEnd"/>
      <w:r>
        <w:rPr>
          <w:rFonts w:ascii="Georgia" w:hAnsi="Georgia" w:cs="Arial"/>
          <w:sz w:val="28"/>
          <w:lang w:eastAsia="ja-JP"/>
        </w:rPr>
        <w:t>:</w:t>
      </w:r>
    </w:p>
    <w:p w:rsidR="00C703DC" w:rsidRDefault="00C703DC" w:rsidP="00C703DC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sorszám</w:t>
      </w:r>
    </w:p>
    <w:p w:rsidR="00C703DC" w:rsidRDefault="00C703DC" w:rsidP="00C703DC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hatásvizsgálat ideje</w:t>
      </w:r>
    </w:p>
    <w:p w:rsidR="00C703DC" w:rsidRDefault="00C703DC" w:rsidP="00C703DC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műveletek leírása, adatkezelési cél, jogos érdek</w:t>
      </w:r>
    </w:p>
    <w:p w:rsidR="00C703DC" w:rsidRDefault="00C703DC" w:rsidP="00C703DC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szükségesség, arányosság vizsgálata</w:t>
      </w:r>
    </w:p>
    <w:p w:rsidR="00C703DC" w:rsidRDefault="00C703DC" w:rsidP="00C703DC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kockázatok elemzése, kezelése</w:t>
      </w:r>
    </w:p>
    <w:p w:rsidR="00C703DC" w:rsidRDefault="00C703DC" w:rsidP="00C703DC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adatvédelmi tisztviselő neve és elérhetősége</w:t>
      </w:r>
    </w:p>
    <w:p w:rsidR="00C703DC" w:rsidRDefault="00C703DC" w:rsidP="00C703DC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adatvédelmi tisztviselő véleménye</w:t>
      </w:r>
    </w:p>
    <w:p w:rsidR="00C703DC" w:rsidRDefault="00DD44DC" w:rsidP="00C703DC">
      <w:pPr>
        <w:pStyle w:val="Listaszerbekezds"/>
        <w:spacing w:line="360" w:lineRule="auto"/>
        <w:ind w:left="360"/>
        <w:jc w:val="both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Kelt</w:t>
      </w:r>
      <w:proofErr w:type="gramStart"/>
      <w:r>
        <w:rPr>
          <w:rFonts w:ascii="Georgia" w:hAnsi="Georgia" w:cs="Arial"/>
          <w:sz w:val="28"/>
          <w:lang w:eastAsia="ja-JP"/>
        </w:rPr>
        <w:t>: ..</w:t>
      </w:r>
      <w:proofErr w:type="gramEnd"/>
      <w:r>
        <w:rPr>
          <w:rFonts w:ascii="Georgia" w:hAnsi="Georgia" w:cs="Arial"/>
          <w:sz w:val="28"/>
          <w:lang w:eastAsia="ja-JP"/>
        </w:rPr>
        <w:t>..........., 2019. május 10</w:t>
      </w:r>
      <w:bookmarkStart w:id="0" w:name="_GoBack"/>
      <w:bookmarkEnd w:id="0"/>
      <w:r w:rsidR="00C703DC">
        <w:rPr>
          <w:rFonts w:ascii="Georgia" w:hAnsi="Georgia" w:cs="Arial"/>
          <w:sz w:val="28"/>
          <w:lang w:eastAsia="ja-JP"/>
        </w:rPr>
        <w:t>.</w:t>
      </w:r>
    </w:p>
    <w:p w:rsidR="00C703DC" w:rsidRDefault="00C703DC" w:rsidP="00C703DC">
      <w:pPr>
        <w:pStyle w:val="Listaszerbekezds"/>
        <w:spacing w:line="360" w:lineRule="auto"/>
        <w:ind w:left="360"/>
        <w:jc w:val="both"/>
        <w:rPr>
          <w:rFonts w:ascii="Georgia" w:hAnsi="Georgia" w:cs="Arial"/>
          <w:sz w:val="28"/>
          <w:lang w:eastAsia="ja-JP"/>
        </w:rPr>
      </w:pPr>
    </w:p>
    <w:p w:rsidR="00C703DC" w:rsidRDefault="008451E1" w:rsidP="008451E1">
      <w:pPr>
        <w:pStyle w:val="Listaszerbekezds"/>
        <w:spacing w:line="360" w:lineRule="auto"/>
        <w:ind w:left="360"/>
        <w:jc w:val="right"/>
        <w:rPr>
          <w:rFonts w:ascii="Georgia" w:hAnsi="Georgia" w:cs="Arial"/>
          <w:sz w:val="28"/>
          <w:lang w:eastAsia="ja-JP"/>
        </w:rPr>
      </w:pPr>
      <w:r>
        <w:rPr>
          <w:rFonts w:ascii="Georgia" w:hAnsi="Georgia" w:cs="Arial"/>
          <w:sz w:val="28"/>
          <w:lang w:eastAsia="ja-JP"/>
        </w:rPr>
        <w:t>___________________________</w:t>
      </w:r>
    </w:p>
    <w:p w:rsidR="008451E1" w:rsidRDefault="008451E1" w:rsidP="008451E1">
      <w:pPr>
        <w:pStyle w:val="Listaszerbekezds"/>
        <w:spacing w:line="360" w:lineRule="auto"/>
        <w:ind w:left="360"/>
        <w:jc w:val="right"/>
        <w:rPr>
          <w:rFonts w:ascii="Georgia" w:hAnsi="Georgia" w:cs="Arial"/>
          <w:sz w:val="28"/>
          <w:lang w:eastAsia="ja-JP"/>
        </w:rPr>
      </w:pPr>
      <w:proofErr w:type="gramStart"/>
      <w:r>
        <w:rPr>
          <w:rFonts w:ascii="Georgia" w:hAnsi="Georgia" w:cs="Arial"/>
          <w:sz w:val="28"/>
          <w:lang w:eastAsia="ja-JP"/>
        </w:rPr>
        <w:lastRenderedPageBreak/>
        <w:t>mint</w:t>
      </w:r>
      <w:proofErr w:type="gramEnd"/>
      <w:r>
        <w:rPr>
          <w:rFonts w:ascii="Georgia" w:hAnsi="Georgia" w:cs="Arial"/>
          <w:sz w:val="28"/>
          <w:lang w:eastAsia="ja-JP"/>
        </w:rPr>
        <w:t xml:space="preserve"> adatkezelő/adatfeldolgozó</w:t>
      </w:r>
    </w:p>
    <w:p w:rsidR="00735BF7" w:rsidRPr="008451E1" w:rsidRDefault="008451E1" w:rsidP="008451E1">
      <w:pPr>
        <w:pStyle w:val="Listaszerbekezds"/>
        <w:spacing w:line="360" w:lineRule="auto"/>
        <w:ind w:left="360"/>
        <w:jc w:val="right"/>
        <w:rPr>
          <w:rFonts w:ascii="Georgia" w:hAnsi="Georgia" w:cs="Arial"/>
          <w:sz w:val="28"/>
          <w:lang w:eastAsia="ja-JP"/>
        </w:rPr>
      </w:pPr>
      <w:proofErr w:type="gramStart"/>
      <w:r>
        <w:rPr>
          <w:rFonts w:ascii="Georgia" w:hAnsi="Georgia" w:cs="Arial"/>
          <w:sz w:val="28"/>
          <w:lang w:eastAsia="ja-JP"/>
        </w:rPr>
        <w:t>képviseletében</w:t>
      </w:r>
      <w:proofErr w:type="gramEnd"/>
    </w:p>
    <w:sectPr w:rsidR="00735BF7" w:rsidRPr="00845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B9F"/>
    <w:multiLevelType w:val="hybridMultilevel"/>
    <w:tmpl w:val="F754E85E"/>
    <w:lvl w:ilvl="0" w:tplc="49E438A6"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47A9C"/>
    <w:multiLevelType w:val="multilevel"/>
    <w:tmpl w:val="C3BA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E4F71"/>
    <w:multiLevelType w:val="hybridMultilevel"/>
    <w:tmpl w:val="4E8A92E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E11341"/>
    <w:multiLevelType w:val="hybridMultilevel"/>
    <w:tmpl w:val="A81E07E4"/>
    <w:lvl w:ilvl="0" w:tplc="49E438A6"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72BE4"/>
    <w:multiLevelType w:val="hybridMultilevel"/>
    <w:tmpl w:val="FE583EC6"/>
    <w:lvl w:ilvl="0" w:tplc="49E438A6"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F1B12"/>
    <w:multiLevelType w:val="hybridMultilevel"/>
    <w:tmpl w:val="7A208E1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0F0396"/>
    <w:multiLevelType w:val="hybridMultilevel"/>
    <w:tmpl w:val="6AA6E276"/>
    <w:lvl w:ilvl="0" w:tplc="49E438A6"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17580"/>
    <w:multiLevelType w:val="hybridMultilevel"/>
    <w:tmpl w:val="0C7EA474"/>
    <w:lvl w:ilvl="0" w:tplc="E73447A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56202D"/>
    <w:multiLevelType w:val="hybridMultilevel"/>
    <w:tmpl w:val="0E066C52"/>
    <w:lvl w:ilvl="0" w:tplc="740C8E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42E38"/>
    <w:multiLevelType w:val="hybridMultilevel"/>
    <w:tmpl w:val="391A1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653DA"/>
    <w:multiLevelType w:val="hybridMultilevel"/>
    <w:tmpl w:val="34F2ACB6"/>
    <w:lvl w:ilvl="0" w:tplc="49E438A6"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D393D"/>
    <w:multiLevelType w:val="hybridMultilevel"/>
    <w:tmpl w:val="2862925C"/>
    <w:lvl w:ilvl="0" w:tplc="49E438A6"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54808"/>
    <w:multiLevelType w:val="hybridMultilevel"/>
    <w:tmpl w:val="F00C943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D60865"/>
    <w:multiLevelType w:val="hybridMultilevel"/>
    <w:tmpl w:val="55588648"/>
    <w:lvl w:ilvl="0" w:tplc="49E438A6"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8B"/>
    <w:rsid w:val="00031550"/>
    <w:rsid w:val="000A4DAE"/>
    <w:rsid w:val="00143D9A"/>
    <w:rsid w:val="00152A49"/>
    <w:rsid w:val="00160ECB"/>
    <w:rsid w:val="001A02A1"/>
    <w:rsid w:val="0030315A"/>
    <w:rsid w:val="00412F2A"/>
    <w:rsid w:val="00494573"/>
    <w:rsid w:val="004C1332"/>
    <w:rsid w:val="004D3992"/>
    <w:rsid w:val="004D7F1E"/>
    <w:rsid w:val="004F67F5"/>
    <w:rsid w:val="00692F75"/>
    <w:rsid w:val="00695CB0"/>
    <w:rsid w:val="006C5B45"/>
    <w:rsid w:val="006E634A"/>
    <w:rsid w:val="0071622E"/>
    <w:rsid w:val="00720820"/>
    <w:rsid w:val="00735BF7"/>
    <w:rsid w:val="00755C8B"/>
    <w:rsid w:val="00793871"/>
    <w:rsid w:val="007F4EAC"/>
    <w:rsid w:val="00802345"/>
    <w:rsid w:val="008451E1"/>
    <w:rsid w:val="008C72A0"/>
    <w:rsid w:val="009836EE"/>
    <w:rsid w:val="009B2C5E"/>
    <w:rsid w:val="009D02C2"/>
    <w:rsid w:val="00A010A0"/>
    <w:rsid w:val="00A856D2"/>
    <w:rsid w:val="00AC14F8"/>
    <w:rsid w:val="00AC7193"/>
    <w:rsid w:val="00B323F8"/>
    <w:rsid w:val="00B5151B"/>
    <w:rsid w:val="00B75CDB"/>
    <w:rsid w:val="00BE3694"/>
    <w:rsid w:val="00C21594"/>
    <w:rsid w:val="00C35D00"/>
    <w:rsid w:val="00C53526"/>
    <w:rsid w:val="00C544F4"/>
    <w:rsid w:val="00C703DC"/>
    <w:rsid w:val="00CD0F91"/>
    <w:rsid w:val="00D15810"/>
    <w:rsid w:val="00D763B9"/>
    <w:rsid w:val="00DD44DC"/>
    <w:rsid w:val="00E31D84"/>
    <w:rsid w:val="00E534C6"/>
    <w:rsid w:val="00EE0FAB"/>
    <w:rsid w:val="00EE625A"/>
    <w:rsid w:val="00F013BC"/>
    <w:rsid w:val="00F6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3526"/>
    <w:rPr>
      <w:rFonts w:eastAsiaTheme="minorEastAsia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5352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5352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5352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C5352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5352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53526"/>
    <w:rPr>
      <w:rFonts w:ascii="Calibri" w:eastAsia="Times New Roman" w:hAnsi="Calibri" w:cs="Times New Roman"/>
      <w:b/>
      <w:bCs/>
      <w:sz w:val="28"/>
      <w:szCs w:val="28"/>
    </w:rPr>
  </w:style>
  <w:style w:type="character" w:styleId="Hiperhivatkozs">
    <w:name w:val="Hyperlink"/>
    <w:basedOn w:val="Bekezdsalapbettpusa"/>
    <w:unhideWhenUsed/>
    <w:rsid w:val="00C53526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5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53526"/>
    <w:pPr>
      <w:ind w:left="720"/>
      <w:contextualSpacing/>
    </w:pPr>
  </w:style>
  <w:style w:type="paragraph" w:styleId="Nincstrkz">
    <w:name w:val="No Spacing"/>
    <w:uiPriority w:val="1"/>
    <w:qFormat/>
    <w:rsid w:val="00C53526"/>
    <w:pPr>
      <w:spacing w:after="0" w:line="240" w:lineRule="auto"/>
    </w:pPr>
    <w:rPr>
      <w:rFonts w:ascii="Calibri" w:eastAsia="Calibri" w:hAnsi="Calibri" w:cs="Times New Roman"/>
    </w:rPr>
  </w:style>
  <w:style w:type="paragraph" w:styleId="Szvegtrzs2">
    <w:name w:val="Body Text 2"/>
    <w:basedOn w:val="Szvegtrzs"/>
    <w:link w:val="Szvegtrzs2Char"/>
    <w:rsid w:val="00C53526"/>
    <w:pPr>
      <w:overflowPunct w:val="0"/>
      <w:autoSpaceDE w:val="0"/>
      <w:autoSpaceDN w:val="0"/>
      <w:adjustRightInd w:val="0"/>
      <w:spacing w:before="120" w:line="240" w:lineRule="auto"/>
      <w:ind w:left="720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Szvegtrzs2Char">
    <w:name w:val="Szövegtörzs 2 Char"/>
    <w:basedOn w:val="Bekezdsalapbettpusa"/>
    <w:link w:val="Szvegtrzs2"/>
    <w:rsid w:val="00C53526"/>
    <w:rPr>
      <w:rFonts w:ascii="Arial" w:eastAsia="Times New Roman" w:hAnsi="Arial" w:cs="Arial"/>
      <w:sz w:val="20"/>
      <w:szCs w:val="20"/>
      <w:lang w:val="en-GB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5352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53526"/>
    <w:rPr>
      <w:rFonts w:eastAsiaTheme="minorEastAsia"/>
      <w:sz w:val="16"/>
      <w:szCs w:val="16"/>
      <w:lang w:eastAsia="hu-HU"/>
    </w:rPr>
  </w:style>
  <w:style w:type="paragraph" w:customStyle="1" w:styleId="BodyText4">
    <w:name w:val="Body Text 4"/>
    <w:basedOn w:val="Szvegtrzs"/>
    <w:rsid w:val="00C53526"/>
    <w:pPr>
      <w:overflowPunct w:val="0"/>
      <w:autoSpaceDE w:val="0"/>
      <w:autoSpaceDN w:val="0"/>
      <w:adjustRightInd w:val="0"/>
      <w:spacing w:before="120" w:line="240" w:lineRule="auto"/>
      <w:ind w:left="1440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C5352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53526"/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3526"/>
    <w:rPr>
      <w:rFonts w:eastAsiaTheme="minorEastAsia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5352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5352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5352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C5352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5352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53526"/>
    <w:rPr>
      <w:rFonts w:ascii="Calibri" w:eastAsia="Times New Roman" w:hAnsi="Calibri" w:cs="Times New Roman"/>
      <w:b/>
      <w:bCs/>
      <w:sz w:val="28"/>
      <w:szCs w:val="28"/>
    </w:rPr>
  </w:style>
  <w:style w:type="character" w:styleId="Hiperhivatkozs">
    <w:name w:val="Hyperlink"/>
    <w:basedOn w:val="Bekezdsalapbettpusa"/>
    <w:unhideWhenUsed/>
    <w:rsid w:val="00C53526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5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53526"/>
    <w:pPr>
      <w:ind w:left="720"/>
      <w:contextualSpacing/>
    </w:pPr>
  </w:style>
  <w:style w:type="paragraph" w:styleId="Nincstrkz">
    <w:name w:val="No Spacing"/>
    <w:uiPriority w:val="1"/>
    <w:qFormat/>
    <w:rsid w:val="00C53526"/>
    <w:pPr>
      <w:spacing w:after="0" w:line="240" w:lineRule="auto"/>
    </w:pPr>
    <w:rPr>
      <w:rFonts w:ascii="Calibri" w:eastAsia="Calibri" w:hAnsi="Calibri" w:cs="Times New Roman"/>
    </w:rPr>
  </w:style>
  <w:style w:type="paragraph" w:styleId="Szvegtrzs2">
    <w:name w:val="Body Text 2"/>
    <w:basedOn w:val="Szvegtrzs"/>
    <w:link w:val="Szvegtrzs2Char"/>
    <w:rsid w:val="00C53526"/>
    <w:pPr>
      <w:overflowPunct w:val="0"/>
      <w:autoSpaceDE w:val="0"/>
      <w:autoSpaceDN w:val="0"/>
      <w:adjustRightInd w:val="0"/>
      <w:spacing w:before="120" w:line="240" w:lineRule="auto"/>
      <w:ind w:left="720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Szvegtrzs2Char">
    <w:name w:val="Szövegtörzs 2 Char"/>
    <w:basedOn w:val="Bekezdsalapbettpusa"/>
    <w:link w:val="Szvegtrzs2"/>
    <w:rsid w:val="00C53526"/>
    <w:rPr>
      <w:rFonts w:ascii="Arial" w:eastAsia="Times New Roman" w:hAnsi="Arial" w:cs="Arial"/>
      <w:sz w:val="20"/>
      <w:szCs w:val="20"/>
      <w:lang w:val="en-GB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5352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53526"/>
    <w:rPr>
      <w:rFonts w:eastAsiaTheme="minorEastAsia"/>
      <w:sz w:val="16"/>
      <w:szCs w:val="16"/>
      <w:lang w:eastAsia="hu-HU"/>
    </w:rPr>
  </w:style>
  <w:style w:type="paragraph" w:customStyle="1" w:styleId="BodyText4">
    <w:name w:val="Body Text 4"/>
    <w:basedOn w:val="Szvegtrzs"/>
    <w:rsid w:val="00C53526"/>
    <w:pPr>
      <w:overflowPunct w:val="0"/>
      <w:autoSpaceDE w:val="0"/>
      <w:autoSpaceDN w:val="0"/>
      <w:adjustRightInd w:val="0"/>
      <w:spacing w:before="120" w:line="240" w:lineRule="auto"/>
      <w:ind w:left="1440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C5352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53526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szab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zab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1321</Words>
  <Characters>9116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46</cp:revision>
  <dcterms:created xsi:type="dcterms:W3CDTF">2018-12-03T12:54:00Z</dcterms:created>
  <dcterms:modified xsi:type="dcterms:W3CDTF">2019-05-10T11:04:00Z</dcterms:modified>
</cp:coreProperties>
</file>